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0623" w14:textId="77777777" w:rsidR="004C599D" w:rsidRDefault="004C599D" w:rsidP="004C599D">
      <w:pPr>
        <w:jc w:val="center"/>
        <w:rPr>
          <w:rFonts w:cstheme="minorHAnsi"/>
          <w:b/>
          <w:sz w:val="28"/>
          <w:szCs w:val="24"/>
        </w:rPr>
      </w:pPr>
      <w:bookmarkStart w:id="0" w:name="_Hlk490605815"/>
    </w:p>
    <w:p w14:paraId="14FB6B46" w14:textId="77777777"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14:paraId="0C4F07E4" w14:textId="3188A511" w:rsidR="00B409FC" w:rsidRDefault="00B409FC" w:rsidP="00B409FC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</w:t>
      </w:r>
      <w:r w:rsidR="005E5A50">
        <w:rPr>
          <w:b/>
          <w:sz w:val="28"/>
        </w:rPr>
        <w:t>Razem ku aktywności!</w:t>
      </w:r>
      <w:r>
        <w:rPr>
          <w:b/>
          <w:sz w:val="28"/>
        </w:rPr>
        <w:t>”</w:t>
      </w:r>
      <w:r>
        <w:rPr>
          <w:b/>
          <w:sz w:val="24"/>
        </w:rPr>
        <w:t xml:space="preserve"> </w:t>
      </w:r>
    </w:p>
    <w:p w14:paraId="4EEE76CA" w14:textId="46733844" w:rsidR="00B409FC" w:rsidRDefault="00B409FC" w:rsidP="00B409FC">
      <w:pPr>
        <w:spacing w:after="0"/>
        <w:jc w:val="center"/>
      </w:pPr>
      <w:r>
        <w:t xml:space="preserve">nr </w:t>
      </w:r>
      <w:r w:rsidR="005E5A50">
        <w:rPr>
          <w:bCs/>
          <w:szCs w:val="24"/>
        </w:rPr>
        <w:t xml:space="preserve">RPSL.09.01.05-24-060E/19 </w:t>
      </w:r>
      <w:r>
        <w:t xml:space="preserve">realizowanym w ramach </w:t>
      </w:r>
    </w:p>
    <w:p w14:paraId="2D500FBB" w14:textId="512E3B76" w:rsidR="00B409FC" w:rsidRDefault="00B409FC" w:rsidP="00B409FC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</w:t>
      </w:r>
      <w:r w:rsidR="005E5A50">
        <w:t>Śląskiego</w:t>
      </w:r>
      <w:r>
        <w:t xml:space="preserve"> </w:t>
      </w:r>
      <w:r>
        <w:rPr>
          <w:bCs/>
          <w:szCs w:val="24"/>
        </w:rPr>
        <w:t>na lata 2014-2020</w:t>
      </w:r>
    </w:p>
    <w:p w14:paraId="7378456F" w14:textId="77777777" w:rsidR="007022F8" w:rsidRDefault="00261F07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3BC9DC0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14:paraId="0E310920" w14:textId="77777777" w:rsidR="003D18BD" w:rsidRPr="007022F8" w:rsidRDefault="003D18BD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680C9E9F" w14:textId="77777777" w:rsidR="004C599D" w:rsidRPr="007022F8" w:rsidRDefault="00261F07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4A0A8D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14:paraId="472E17CC" w14:textId="343F5CC5" w:rsidR="005D486C" w:rsidRPr="005D486C" w:rsidRDefault="00F81029" w:rsidP="00421B8D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6A11D0">
        <w:t>–</w:t>
      </w:r>
      <w:r w:rsidR="004C599D">
        <w:t xml:space="preserve"> </w:t>
      </w:r>
      <w:r w:rsidR="006A11D0" w:rsidRPr="006A2CE3">
        <w:t xml:space="preserve">Projekt </w:t>
      </w:r>
      <w:r w:rsidR="006A11D0" w:rsidRPr="006A2CE3">
        <w:rPr>
          <w:bCs/>
          <w:szCs w:val="24"/>
        </w:rPr>
        <w:t>„</w:t>
      </w:r>
      <w:r w:rsidR="005E5A50">
        <w:rPr>
          <w:bCs/>
          <w:szCs w:val="24"/>
        </w:rPr>
        <w:t>Razem ku aktywności!</w:t>
      </w:r>
      <w:r w:rsidR="006A11D0">
        <w:rPr>
          <w:bCs/>
          <w:szCs w:val="24"/>
        </w:rPr>
        <w:t>” (</w:t>
      </w:r>
      <w:r w:rsidR="005E5A50">
        <w:rPr>
          <w:bCs/>
          <w:szCs w:val="24"/>
        </w:rPr>
        <w:t>RPSL.09.01.05-24-060E/19</w:t>
      </w:r>
      <w:r w:rsidR="006A11D0" w:rsidRPr="006A2CE3">
        <w:rPr>
          <w:bCs/>
          <w:szCs w:val="24"/>
        </w:rPr>
        <w:t>)</w:t>
      </w:r>
      <w:r w:rsidR="006A11D0" w:rsidRPr="006A2CE3">
        <w:t xml:space="preserve">, współfinansowany ze środków Europejskiego Funduszu Społecznego w ramach Regionalnego Programu Operacyjnego Województwa </w:t>
      </w:r>
      <w:r w:rsidR="005E5A50">
        <w:t>Śląskiego</w:t>
      </w:r>
      <w:r w:rsidR="006A11D0" w:rsidRPr="006A2CE3">
        <w:t xml:space="preserve"> na lata 2014-2020</w:t>
      </w:r>
      <w:r w:rsidR="004C599D">
        <w:t>.</w:t>
      </w:r>
    </w:p>
    <w:p w14:paraId="4E53C560" w14:textId="77777777" w:rsidR="005D486C" w:rsidRPr="00F81029" w:rsidRDefault="0059287A" w:rsidP="00421B8D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</w:pPr>
      <w:r w:rsidRPr="00F81029">
        <w:t>Beneficjent</w:t>
      </w:r>
      <w:r w:rsidR="004C599D" w:rsidRPr="00F81029">
        <w:t xml:space="preserve"> – </w:t>
      </w:r>
      <w:r w:rsidR="006A11D0">
        <w:t>Fundac</w:t>
      </w:r>
      <w:r w:rsidR="00004453">
        <w:t xml:space="preserve">ja Instytut Edukacji </w:t>
      </w:r>
      <w:r w:rsidR="00004453">
        <w:rPr>
          <w:rFonts w:cs="Arial"/>
        </w:rPr>
        <w:t>z siedzibą w Bielsku-Białej (al. Armii Krajowej 220 lok. 1/111, 43-316 Bielsko-Biała).</w:t>
      </w:r>
    </w:p>
    <w:p w14:paraId="7EC7CCA9" w14:textId="0673D4FC" w:rsidR="005B35F0" w:rsidRPr="001E4C47" w:rsidRDefault="006A11D0" w:rsidP="00421B8D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Partner – </w:t>
      </w:r>
      <w:r w:rsidR="005E5A50">
        <w:t xml:space="preserve"> </w:t>
      </w:r>
      <w:r w:rsidR="005E5A50" w:rsidRPr="005E5A50">
        <w:rPr>
          <w:bCs/>
          <w:szCs w:val="24"/>
        </w:rPr>
        <w:t>Pozaszkolny Ośrodek Kształcenia Zawodowego "SYSTEM" Sp. z o.o. z siedzibą</w:t>
      </w:r>
      <w:r w:rsidR="005E5A50">
        <w:rPr>
          <w:bCs/>
          <w:szCs w:val="24"/>
        </w:rPr>
        <w:t xml:space="preserve"> </w:t>
      </w:r>
      <w:r w:rsidR="005E5A50" w:rsidRPr="001E4C47">
        <w:rPr>
          <w:bCs/>
          <w:szCs w:val="24"/>
        </w:rPr>
        <w:t>w</w:t>
      </w:r>
      <w:r w:rsidR="001709A7" w:rsidRPr="001E4C47">
        <w:rPr>
          <w:bCs/>
          <w:szCs w:val="24"/>
        </w:rPr>
        <w:t> </w:t>
      </w:r>
      <w:r w:rsidR="005E5A50" w:rsidRPr="001E4C47">
        <w:rPr>
          <w:bCs/>
          <w:szCs w:val="24"/>
        </w:rPr>
        <w:t>Bobolicach (42-320 Niegowa, Bobolice 53).</w:t>
      </w:r>
    </w:p>
    <w:p w14:paraId="520378F6" w14:textId="3575F354" w:rsidR="005B35F0" w:rsidRPr="001E4C47" w:rsidRDefault="005B35F0" w:rsidP="00421B8D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1E4C47">
        <w:rPr>
          <w:rFonts w:asciiTheme="minorHAnsi" w:hAnsiTheme="minorHAnsi" w:cstheme="minorHAnsi"/>
        </w:rPr>
        <w:t xml:space="preserve">Instytucja </w:t>
      </w:r>
      <w:r w:rsidR="009F577E" w:rsidRPr="001E4C47">
        <w:rPr>
          <w:rFonts w:asciiTheme="minorHAnsi" w:hAnsiTheme="minorHAnsi" w:cstheme="minorHAnsi"/>
        </w:rPr>
        <w:t>Zarządzająca</w:t>
      </w:r>
      <w:r w:rsidRPr="001E4C47">
        <w:rPr>
          <w:rFonts w:asciiTheme="minorHAnsi" w:hAnsiTheme="minorHAnsi" w:cstheme="minorHAnsi"/>
        </w:rPr>
        <w:t xml:space="preserve"> (I</w:t>
      </w:r>
      <w:r w:rsidR="009F577E" w:rsidRPr="001E4C47">
        <w:rPr>
          <w:rFonts w:asciiTheme="minorHAnsi" w:hAnsiTheme="minorHAnsi" w:cstheme="minorHAnsi"/>
        </w:rPr>
        <w:t>Z</w:t>
      </w:r>
      <w:r w:rsidRPr="001E4C47">
        <w:rPr>
          <w:rFonts w:asciiTheme="minorHAnsi" w:hAnsiTheme="minorHAnsi" w:cstheme="minorHAnsi"/>
        </w:rPr>
        <w:t xml:space="preserve">) – </w:t>
      </w:r>
      <w:r w:rsidR="001E4C47" w:rsidRPr="001E4C47">
        <w:rPr>
          <w:rFonts w:asciiTheme="minorHAnsi" w:hAnsiTheme="minorHAnsi" w:cstheme="minorHAnsi"/>
        </w:rPr>
        <w:t>Zarząd Województwa Śląskiego z siedzibą w Katowicach (ul. Ligonia 46, 40-037 Katowice)</w:t>
      </w:r>
      <w:r w:rsidR="005E5A50" w:rsidRPr="001E4C47">
        <w:rPr>
          <w:rFonts w:asciiTheme="minorHAnsi" w:hAnsiTheme="minorHAnsi" w:cstheme="minorHAnsi"/>
        </w:rPr>
        <w:t>.</w:t>
      </w:r>
    </w:p>
    <w:p w14:paraId="6A446216" w14:textId="4C519A37" w:rsidR="005D486C" w:rsidRPr="005D486C" w:rsidRDefault="004C599D" w:rsidP="00421B8D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Pr="005D486C">
        <w:rPr>
          <w:rFonts w:cstheme="minorHAnsi"/>
        </w:rPr>
        <w:t xml:space="preserve"> 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5733D8">
        <w:rPr>
          <w:rFonts w:asciiTheme="minorHAnsi" w:hAnsiTheme="minorHAnsi" w:cstheme="minorHAnsi"/>
        </w:rPr>
        <w:t>Bielsku-Białej,</w:t>
      </w:r>
      <w:r w:rsidR="005D486C" w:rsidRPr="00A22D61">
        <w:rPr>
          <w:rFonts w:asciiTheme="minorHAnsi" w:hAnsiTheme="minorHAnsi" w:cstheme="minorHAnsi"/>
        </w:rPr>
        <w:t xml:space="preserve"> przy </w:t>
      </w:r>
      <w:r w:rsidR="005733D8">
        <w:rPr>
          <w:rFonts w:cs="Arial"/>
        </w:rPr>
        <w:t>al. Armii Krajowej 220 lok. 1/111</w:t>
      </w:r>
      <w:r w:rsidR="005D486C" w:rsidRPr="00A22D61">
        <w:rPr>
          <w:rFonts w:asciiTheme="minorHAnsi" w:hAnsiTheme="minorHAnsi" w:cstheme="minorHAnsi"/>
        </w:rPr>
        <w:t>,</w:t>
      </w:r>
      <w:r w:rsidR="005D486C" w:rsidRPr="005D486C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</w:t>
      </w:r>
      <w:proofErr w:type="spellStart"/>
      <w:r w:rsidR="005D486C" w:rsidRPr="005D486C">
        <w:rPr>
          <w:rFonts w:asciiTheme="minorHAnsi" w:hAnsiTheme="minorHAnsi" w:cstheme="minorHAnsi"/>
        </w:rPr>
        <w:t>czkom</w:t>
      </w:r>
      <w:proofErr w:type="spellEnd"/>
      <w:r w:rsidR="005D486C" w:rsidRPr="005D486C">
        <w:rPr>
          <w:rFonts w:asciiTheme="minorHAnsi" w:hAnsiTheme="minorHAnsi" w:cstheme="minorHAnsi"/>
        </w:rPr>
        <w:t xml:space="preserve"> Projektu, czynne w dni robocze od poniedziałku do piątku w godzinach 8:00 do 16:00.</w:t>
      </w:r>
    </w:p>
    <w:p w14:paraId="5C73D556" w14:textId="77777777" w:rsidR="006A11D0" w:rsidRDefault="004C599D" w:rsidP="00421B8D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</w:t>
      </w:r>
      <w:proofErr w:type="spellStart"/>
      <w:r>
        <w:t>czkę</w:t>
      </w:r>
      <w:proofErr w:type="spellEnd"/>
      <w:r>
        <w:t xml:space="preserve"> Projektu – osoba, która złożyła w Biurze Projektu dokumenty rekrutacyjne i oczekuje na wynik rekrutacji.</w:t>
      </w:r>
    </w:p>
    <w:p w14:paraId="62CC1AEF" w14:textId="77777777" w:rsidR="006A11D0" w:rsidRPr="00DA3BD6" w:rsidRDefault="006A11D0" w:rsidP="00421B8D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DA3BD6">
        <w:t>Osoba bezrobotna – osoba pozostająca bez pracy, gotowa do jej podjęcia i aktywnie poszukująca zatrudnienia.</w:t>
      </w:r>
    </w:p>
    <w:p w14:paraId="4B3222BB" w14:textId="77777777" w:rsidR="006A11D0" w:rsidRPr="00DA3BD6" w:rsidRDefault="006A11D0" w:rsidP="00421B8D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DA3BD6">
        <w:rPr>
          <w:rFonts w:asciiTheme="minorHAnsi" w:hAnsiTheme="minorHAnsi" w:cstheme="minorHAnsi"/>
        </w:rPr>
        <w:t xml:space="preserve">Osoba długotrwale bezrobotna – </w:t>
      </w:r>
      <w:r w:rsidRPr="00DA3BD6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14:paraId="5D6B4CF4" w14:textId="77777777" w:rsidR="006A11D0" w:rsidRPr="00DA3BD6" w:rsidRDefault="006A11D0" w:rsidP="00421B8D">
      <w:pPr>
        <w:pStyle w:val="Akapitzlist"/>
        <w:numPr>
          <w:ilvl w:val="0"/>
          <w:numId w:val="7"/>
        </w:numPr>
        <w:ind w:left="360"/>
        <w:jc w:val="both"/>
      </w:pPr>
      <w:r w:rsidRPr="00DA3BD6">
        <w:t xml:space="preserve">Osoba bierna zawodowo – osoba, która w danej chwili nie tworzy zasobów siły roboczej </w:t>
      </w:r>
      <w:r w:rsidRPr="00DA3BD6">
        <w:br/>
        <w:t>(tzn. nie pracuje i nie jest bezrobotna).</w:t>
      </w:r>
    </w:p>
    <w:p w14:paraId="7874117E" w14:textId="77777777" w:rsidR="006A11D0" w:rsidRPr="00DA3BD6" w:rsidRDefault="006A11D0" w:rsidP="00421B8D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</w:pPr>
      <w:r w:rsidRPr="00DA3BD6">
        <w:rPr>
          <w:rFonts w:asciiTheme="minorHAnsi" w:hAnsiTheme="minorHAnsi" w:cstheme="minorHAnsi"/>
        </w:rPr>
        <w:t xml:space="preserve">Osoba lub rodzina zagrożona ubóstwem lub wykluczeniem </w:t>
      </w:r>
      <w:r w:rsidRPr="00DA3BD6">
        <w:t>społecznym:</w:t>
      </w:r>
    </w:p>
    <w:p w14:paraId="17CFFB59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rPr>
          <w:rFonts w:asciiTheme="minorHAnsi" w:hAnsiTheme="minorHAnsi" w:cstheme="minorHAnsi"/>
        </w:rPr>
        <w:t xml:space="preserve">osoba lub rodzina korzystająca ze świadczeń z pomocy społecznej zgodnie z ustawą z dnia 12 marca 2004 r. o pomocy społecznej lub kwalifikująca się do objęcia wsparciem pomocy społecznej, </w:t>
      </w:r>
      <w:r w:rsidRPr="0036226A">
        <w:rPr>
          <w:rFonts w:asciiTheme="minorHAnsi" w:hAnsiTheme="minorHAnsi" w:cstheme="minorHAnsi"/>
        </w:rPr>
        <w:t xml:space="preserve">tj. spełniająca co najmniej jedną z przesłanek określonych w art. 7 ustawy z dnia 12 marca 2004 r. o </w:t>
      </w:r>
      <w:r w:rsidRPr="0036226A">
        <w:t>pomocy społecznej</w:t>
      </w:r>
      <w:r w:rsidRPr="0036226A">
        <w:rPr>
          <w:rStyle w:val="Odwoanieprzypisudolnego"/>
        </w:rPr>
        <w:footnoteReference w:id="1"/>
      </w:r>
      <w:r w:rsidRPr="0036226A">
        <w:t>;</w:t>
      </w:r>
    </w:p>
    <w:p w14:paraId="20EA4074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rPr>
          <w:rFonts w:cstheme="minorHAnsi"/>
        </w:rPr>
        <w:lastRenderedPageBreak/>
        <w:t>osoba, o której mowa w art. 1 ust. 2 ustawy z dnia 13 czerwca 2003 r. o zatrudnieniu</w:t>
      </w:r>
      <w:r w:rsidRPr="00DA3BD6">
        <w:t xml:space="preserve"> socjalnym;</w:t>
      </w:r>
    </w:p>
    <w:p w14:paraId="55B761AE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przebywająca w pieczy zastępczej lub opuszczająca pieczę zastępczą oraz rodzina przeżywająca trudności w pełnieniu funkcji opiekuńczo-wychowawczych, o których mowa w ustawie z dnia 9 czerwca 2011 r. o wspieraniu rodziny i systemie pieczy zastępczej;</w:t>
      </w:r>
    </w:p>
    <w:p w14:paraId="772B2B3F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nieletnia, wobec której zastosowano środki zapobiegania i zwalczania demoralizacji i przestępczości zgodnie z ustawą z dnia 26 października 1982 r. o post</w:t>
      </w:r>
      <w:r w:rsidR="007141B8">
        <w:t>ępowaniu w sprawach nieletnich</w:t>
      </w:r>
      <w:r w:rsidRPr="00DA3BD6">
        <w:t>;</w:t>
      </w:r>
    </w:p>
    <w:p w14:paraId="4E270453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przebywająca w młodzieżowych ośrodkach wychowawczych i młodzieżowych ośrodkach socjoterapii, o</w:t>
      </w:r>
      <w:r w:rsidR="007141B8">
        <w:t xml:space="preserve"> których mowa w ustawie z dnia 1</w:t>
      </w:r>
      <w:r w:rsidRPr="00DA3BD6">
        <w:t xml:space="preserve"> wrześ</w:t>
      </w:r>
      <w:r w:rsidR="007141B8">
        <w:t>nia 2017 r. o systemie oświaty</w:t>
      </w:r>
      <w:r w:rsidRPr="00DA3BD6">
        <w:t>;</w:t>
      </w:r>
    </w:p>
    <w:p w14:paraId="49DDC87B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 xml:space="preserve">osoba z niepełnosprawnością; </w:t>
      </w:r>
    </w:p>
    <w:p w14:paraId="5C60F8D7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członkowie gospodarstw domowych sprawujący opiekę nad osobą z niepełnosprawnością, o ile co najmniej jeden z nich nie pracuje ze względu na konieczność sprawowania opieki nad osobą z niepełnosprawnością;</w:t>
      </w:r>
    </w:p>
    <w:p w14:paraId="0F372800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potrzebująca wsparcia w codziennym funkcjonowaniu;</w:t>
      </w:r>
    </w:p>
    <w:p w14:paraId="52063DF3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bezdomna lub dotknięta wykluczeniem z dostępu do mieszkań;</w:t>
      </w:r>
    </w:p>
    <w:p w14:paraId="548364B9" w14:textId="2EB80DC4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odbywająca karę pozbawienia wolności;</w:t>
      </w:r>
    </w:p>
    <w:p w14:paraId="4FBBF80E" w14:textId="77777777" w:rsidR="006A11D0" w:rsidRPr="00DA3BD6" w:rsidRDefault="006A11D0" w:rsidP="00421B8D">
      <w:pPr>
        <w:pStyle w:val="Akapitzlist"/>
        <w:numPr>
          <w:ilvl w:val="1"/>
          <w:numId w:val="24"/>
        </w:numPr>
        <w:tabs>
          <w:tab w:val="left" w:pos="8789"/>
        </w:tabs>
        <w:spacing w:before="120" w:after="0"/>
        <w:ind w:left="737"/>
        <w:jc w:val="both"/>
      </w:pPr>
      <w:r w:rsidRPr="00DA3BD6">
        <w:t>osoba korzystająca z PO PŻ.</w:t>
      </w:r>
    </w:p>
    <w:p w14:paraId="79280BAC" w14:textId="77777777" w:rsidR="006A11D0" w:rsidRPr="002B24EC" w:rsidRDefault="006A11D0" w:rsidP="00421B8D">
      <w:pPr>
        <w:pStyle w:val="Akapitzlist"/>
        <w:numPr>
          <w:ilvl w:val="0"/>
          <w:numId w:val="7"/>
        </w:numPr>
        <w:ind w:left="360"/>
        <w:jc w:val="both"/>
      </w:pPr>
      <w:r w:rsidRPr="002B24EC">
        <w:t>Osoba potrzebująca wsparcia w codziennym funkcjonowaniu – osoba, która ze względu na stan zdrowia lub niepełnosprawność wymaga opieki lub wsparcia w związku z niemożnością samodzielnego wykonywania co najmniej jednej z podstawowych czynności dnia codziennego.</w:t>
      </w:r>
    </w:p>
    <w:p w14:paraId="1054B67B" w14:textId="77777777" w:rsidR="006A11D0" w:rsidRPr="002B24EC" w:rsidRDefault="006A11D0" w:rsidP="00421B8D">
      <w:pPr>
        <w:pStyle w:val="Akapitzlist"/>
        <w:numPr>
          <w:ilvl w:val="0"/>
          <w:numId w:val="7"/>
        </w:numPr>
        <w:ind w:left="360"/>
        <w:jc w:val="both"/>
      </w:pPr>
      <w:r w:rsidRPr="002B24EC">
        <w:t xml:space="preserve">Osoba bezdomna lub dotknięta wykluczeniem z dostępu do mieszkań – osoba, której okoliczności życia są zgodne z Europejską typologią bezdomności i wykluczenia mieszkaniowego ETHOS, w której wskazuje się okoliczności życia w bezdomności lub ekstremalne formy wykluczenia mieszkaniowego: </w:t>
      </w:r>
    </w:p>
    <w:p w14:paraId="1CE93CDD" w14:textId="77777777" w:rsidR="006A11D0" w:rsidRPr="002B24EC" w:rsidRDefault="006A11D0" w:rsidP="00421B8D">
      <w:pPr>
        <w:pStyle w:val="Akapitzlist"/>
        <w:numPr>
          <w:ilvl w:val="0"/>
          <w:numId w:val="25"/>
        </w:numPr>
        <w:ind w:left="737"/>
        <w:jc w:val="both"/>
      </w:pPr>
      <w:r w:rsidRPr="002B24EC">
        <w:t>bez dachu nad głową (osoby żyjące w surowych i alarmujących warunkach),</w:t>
      </w:r>
    </w:p>
    <w:p w14:paraId="3AD0BC42" w14:textId="77777777" w:rsidR="006A11D0" w:rsidRPr="002B24EC" w:rsidRDefault="006A11D0" w:rsidP="00421B8D">
      <w:pPr>
        <w:pStyle w:val="Akapitzlist"/>
        <w:numPr>
          <w:ilvl w:val="0"/>
          <w:numId w:val="25"/>
        </w:numPr>
        <w:ind w:left="737"/>
        <w:jc w:val="both"/>
      </w:pPr>
      <w:r w:rsidRPr="002B24EC">
        <w:t>bez miejsca zamieszkania (osoby przebywające w schroniskach dla bezdomnych, w schroniskach dla kobiet, schroniskach dla imigrantów, osoby opuszczające instytucje penitencjarne/karne/szpitale, instytucje opiekuńcze, osoby otrzymujące długookresowe wsparcie z powodu bezdomności – specjalistyczne zakwaterowanie wspierane),</w:t>
      </w:r>
    </w:p>
    <w:p w14:paraId="74D2FEE0" w14:textId="77777777" w:rsidR="006A11D0" w:rsidRPr="002B24EC" w:rsidRDefault="006A11D0" w:rsidP="00421B8D">
      <w:pPr>
        <w:pStyle w:val="Akapitzlist"/>
        <w:numPr>
          <w:ilvl w:val="0"/>
          <w:numId w:val="25"/>
        </w:numPr>
        <w:ind w:left="737"/>
        <w:jc w:val="both"/>
      </w:pPr>
      <w:r w:rsidRPr="002B24EC">
        <w:t>niezabezpieczone zakwaterowanie (osoby posiadające niepewny najem z nakazem eksmisji, osoby zagrożone przemocą),</w:t>
      </w:r>
    </w:p>
    <w:p w14:paraId="5D88BB7A" w14:textId="77777777" w:rsidR="006A11D0" w:rsidRPr="002B24EC" w:rsidRDefault="006A11D0" w:rsidP="00421B8D">
      <w:pPr>
        <w:pStyle w:val="Akapitzlist"/>
        <w:numPr>
          <w:ilvl w:val="0"/>
          <w:numId w:val="25"/>
        </w:numPr>
        <w:ind w:left="737"/>
        <w:jc w:val="both"/>
      </w:pPr>
      <w:r w:rsidRPr="002B24EC">
        <w:t xml:space="preserve">nieodpowiednie warunki mieszkaniowe (konstrukcje tymczasowe, mieszkania </w:t>
      </w:r>
      <w:proofErr w:type="spellStart"/>
      <w:r w:rsidRPr="002B24EC">
        <w:t>substandardowe</w:t>
      </w:r>
      <w:proofErr w:type="spellEnd"/>
      <w:r w:rsidRPr="002B24EC">
        <w:t xml:space="preserve"> – lokale nienadające się do zamieszkania wg standardu krajowego, skrajne przeludnienie).</w:t>
      </w:r>
    </w:p>
    <w:p w14:paraId="618D2AEF" w14:textId="77777777" w:rsidR="006A11D0" w:rsidRPr="002B24EC" w:rsidRDefault="006A11D0" w:rsidP="00421B8D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2B24EC">
        <w:t>Osoba doświadczająca wielokrotnego wykluczenia społecznego –</w:t>
      </w:r>
      <w:r w:rsidRPr="002B24EC">
        <w:rPr>
          <w:rFonts w:cstheme="minorHAnsi"/>
          <w:bCs/>
        </w:rPr>
        <w:t xml:space="preserve"> osoba doświadczająca wykluczenia z powodu więcej niż jednej z przesłanek, o których mowa w definicji osób lub rodzin </w:t>
      </w:r>
      <w:r w:rsidRPr="002B24EC">
        <w:rPr>
          <w:rFonts w:cstheme="minorHAnsi"/>
          <w:bCs/>
        </w:rPr>
        <w:lastRenderedPageBreak/>
        <w:t>zagrożonych ubóstwem i/lub wykluczeniem społecznym (patrz: punkt 1</w:t>
      </w:r>
      <w:r>
        <w:rPr>
          <w:rFonts w:cstheme="minorHAnsi"/>
          <w:bCs/>
        </w:rPr>
        <w:t>0</w:t>
      </w:r>
      <w:r w:rsidRPr="002B24EC">
        <w:rPr>
          <w:rFonts w:cstheme="minorHAnsi"/>
          <w:bCs/>
        </w:rPr>
        <w:t xml:space="preserve"> Rozdziału </w:t>
      </w:r>
      <w:r w:rsidR="00EB30D9">
        <w:rPr>
          <w:rFonts w:cstheme="minorHAnsi"/>
          <w:bCs/>
        </w:rPr>
        <w:t>Definicje</w:t>
      </w:r>
      <w:r w:rsidRPr="002B24EC">
        <w:rPr>
          <w:rFonts w:cstheme="minorHAnsi"/>
          <w:bCs/>
        </w:rPr>
        <w:t xml:space="preserve"> Regulaminu rekrutacji i udziału w projekcie).</w:t>
      </w:r>
    </w:p>
    <w:p w14:paraId="7FB4F713" w14:textId="77777777" w:rsidR="006A11D0" w:rsidRPr="002B24EC" w:rsidRDefault="006A11D0" w:rsidP="00421B8D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B24EC">
        <w:rPr>
          <w:rFonts w:asciiTheme="minorHAnsi" w:hAnsiTheme="minorHAnsi" w:cstheme="minorHAnsi"/>
        </w:rPr>
        <w:t xml:space="preserve">Osoba z niepełnosprawnościami – </w:t>
      </w:r>
      <w:r w:rsidR="005F1A59">
        <w:rPr>
          <w:rFonts w:asciiTheme="minorHAnsi" w:hAnsiTheme="minorHAnsi" w:cstheme="minorHAnsi"/>
        </w:rPr>
        <w:t>osoba</w:t>
      </w:r>
      <w:r w:rsidR="005F1A59" w:rsidRPr="00AD6CA3">
        <w:rPr>
          <w:rFonts w:asciiTheme="minorHAnsi" w:hAnsiTheme="minorHAnsi" w:cstheme="minorHAnsi"/>
        </w:rPr>
        <w:t>, któr</w:t>
      </w:r>
      <w:r w:rsidR="005F1A59">
        <w:rPr>
          <w:rFonts w:asciiTheme="minorHAnsi" w:hAnsiTheme="minorHAnsi" w:cstheme="minorHAnsi"/>
        </w:rPr>
        <w:t>a ma</w:t>
      </w:r>
      <w:r w:rsidR="005F1A59" w:rsidRPr="00AD6CA3">
        <w:rPr>
          <w:rFonts w:asciiTheme="minorHAnsi" w:hAnsiTheme="minorHAnsi" w:cstheme="minorHAnsi"/>
        </w:rPr>
        <w:t xml:space="preserve"> długotrwale naruszoną sprawność fizyczną, umysłową, intelektualną lub w zakresie zmysłów, co może, w oddziaływaniu z</w:t>
      </w:r>
      <w:r w:rsidR="005F1A59">
        <w:rPr>
          <w:rFonts w:asciiTheme="minorHAnsi" w:hAnsiTheme="minorHAnsi" w:cstheme="minorHAnsi"/>
        </w:rPr>
        <w:t xml:space="preserve"> różnymi barierami, utrudniać jej</w:t>
      </w:r>
      <w:r w:rsidR="005F1A59" w:rsidRPr="00AD6CA3">
        <w:rPr>
          <w:rFonts w:asciiTheme="minorHAnsi" w:hAnsiTheme="minorHAnsi" w:cstheme="minorHAnsi"/>
        </w:rPr>
        <w:t xml:space="preserve"> pełny i skuteczny udział w życiu społecznym, na zasadzie równości z innymi osobami</w:t>
      </w:r>
      <w:r w:rsidR="005F1A59">
        <w:rPr>
          <w:rFonts w:asciiTheme="minorHAnsi" w:hAnsiTheme="minorHAnsi" w:cstheme="minorHAnsi"/>
        </w:rPr>
        <w:t>. Przyjmuje się</w:t>
      </w:r>
      <w:r w:rsidR="005F1A59" w:rsidRPr="00AD6CA3">
        <w:rPr>
          <w:rFonts w:asciiTheme="minorHAnsi" w:hAnsiTheme="minorHAnsi" w:cstheme="minorHAnsi"/>
        </w:rPr>
        <w:t xml:space="preserve"> stosowanie definicji osób z niepełnosprawnościami, która uwzględnia osoby niepełnosprawne w rozumieniu ustawy</w:t>
      </w:r>
      <w:r w:rsidR="005F1A59">
        <w:rPr>
          <w:rFonts w:asciiTheme="minorHAnsi" w:hAnsiTheme="minorHAnsi" w:cstheme="minorHAnsi"/>
        </w:rPr>
        <w:t xml:space="preserve"> z dnia 27 sierpnia 1997 r. o rehabilitacji zawodowej i społecznej oraz zatrudnianiu osób niepełnosprawnych, a także osoby z zaburzeniami psychicznymi, o których mowa w ustawie z dnia 19 sierpnia 1994 r. o ochronie zdrowia psychicznego</w:t>
      </w:r>
      <w:r w:rsidRPr="002B24EC">
        <w:rPr>
          <w:rFonts w:asciiTheme="minorHAnsi" w:hAnsiTheme="minorHAnsi" w:cstheme="minorHAnsi"/>
        </w:rPr>
        <w:t>.</w:t>
      </w:r>
    </w:p>
    <w:p w14:paraId="4E068A96" w14:textId="77777777" w:rsidR="006A11D0" w:rsidRDefault="006A11D0" w:rsidP="00421B8D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2B24EC">
        <w:t>Uczestnik/-czka Projektu (UP) – osoba zakwalifikowana do</w:t>
      </w:r>
      <w:r w:rsidRPr="00CF7F2B">
        <w:t xml:space="preserve"> </w:t>
      </w:r>
      <w:r>
        <w:t>projek</w:t>
      </w:r>
      <w:r w:rsidRPr="00CF7F2B">
        <w:t>tu w ramach zaplanowanych działań rekrutacyjnych.</w:t>
      </w:r>
    </w:p>
    <w:p w14:paraId="6BFF800D" w14:textId="77777777" w:rsidR="006A11D0" w:rsidRDefault="006A11D0" w:rsidP="002F0BD2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CF7F2B">
        <w:t xml:space="preserve">Dzień </w:t>
      </w:r>
      <w:r>
        <w:t>rozpoczęcia udziału w P</w:t>
      </w:r>
      <w:r w:rsidRPr="00CF7F2B">
        <w:t>rojekcie – dzień przystąpienia do pierwszej formy wsparcia.</w:t>
      </w:r>
    </w:p>
    <w:p w14:paraId="43E063CA" w14:textId="77777777" w:rsidR="004C599D" w:rsidRDefault="00261F07" w:rsidP="007022F8">
      <w:pPr>
        <w:pStyle w:val="Nagwek1"/>
        <w:rPr>
          <w:color w:val="BFBFBF" w:themeColor="background1" w:themeShade="BF"/>
          <w:sz w:val="28"/>
        </w:rPr>
      </w:pPr>
      <w:r>
        <w:rPr>
          <w:noProof/>
          <w:lang w:eastAsia="pl-PL"/>
        </w:rPr>
        <w:pict w14:anchorId="11ECC1BD">
          <v:shape id="_x0000_s1032" type="#_x0000_t32" style="position:absolute;margin-left:-1.1pt;margin-top:18.75pt;width:453.55pt;height:0;z-index:25166028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42D131F9">
          <v:shape id="_x0000_s1033" type="#_x0000_t202" style="position:absolute;margin-left:78.1pt;margin-top:7.35pt;width:295.2pt;height:22.65pt;z-index:251661312;mso-position-horizontal-relative:margin;mso-width-relative:margin;mso-height-relative:margin">
            <v:shadow offset="-2pt" offset2="-8pt"/>
            <v:textbox style="mso-next-textbox:#_x0000_s1033">
              <w:txbxContent>
                <w:p w14:paraId="186AEB1F" w14:textId="77777777" w:rsidR="003D18BD" w:rsidRPr="00CC1CF0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1"/>
    </w:p>
    <w:p w14:paraId="126119F9" w14:textId="3AD85FBB" w:rsidR="001C61BC" w:rsidRPr="002E76A5" w:rsidRDefault="004C599D" w:rsidP="002F0BD2">
      <w:pPr>
        <w:pStyle w:val="Akapitzlist"/>
        <w:numPr>
          <w:ilvl w:val="0"/>
          <w:numId w:val="46"/>
        </w:numPr>
        <w:tabs>
          <w:tab w:val="left" w:pos="8789"/>
        </w:tabs>
        <w:spacing w:before="120" w:after="0"/>
        <w:ind w:left="360"/>
        <w:jc w:val="both"/>
        <w:rPr>
          <w:rFonts w:cstheme="minorHAnsi"/>
        </w:rPr>
      </w:pPr>
      <w:r w:rsidRPr="002E76A5">
        <w:rPr>
          <w:rFonts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2E76A5">
        <w:rPr>
          <w:rFonts w:cstheme="minorHAnsi"/>
        </w:rPr>
        <w:t>Fundacj</w:t>
      </w:r>
      <w:r w:rsidR="00BE1853" w:rsidRPr="002E76A5">
        <w:rPr>
          <w:rFonts w:cstheme="minorHAnsi"/>
        </w:rPr>
        <w:t>ę</w:t>
      </w:r>
      <w:r w:rsidR="00A22D61" w:rsidRPr="002E76A5">
        <w:rPr>
          <w:rFonts w:cstheme="minorHAnsi"/>
        </w:rPr>
        <w:t xml:space="preserve"> </w:t>
      </w:r>
      <w:r w:rsidR="00846052" w:rsidRPr="002E76A5">
        <w:rPr>
          <w:rFonts w:cstheme="minorHAnsi"/>
        </w:rPr>
        <w:t>Instytut Edukacji</w:t>
      </w:r>
      <w:r w:rsidRPr="002E76A5">
        <w:rPr>
          <w:rFonts w:cstheme="minorHAnsi"/>
        </w:rPr>
        <w:t xml:space="preserve"> </w:t>
      </w:r>
      <w:r w:rsidR="00FE0520" w:rsidRPr="002E76A5">
        <w:rPr>
          <w:rFonts w:cstheme="minorHAnsi"/>
        </w:rPr>
        <w:t xml:space="preserve">(Beneficjent) i </w:t>
      </w:r>
      <w:r w:rsidR="002E76A5" w:rsidRPr="002E76A5">
        <w:rPr>
          <w:rFonts w:cstheme="minorHAnsi"/>
        </w:rPr>
        <w:t xml:space="preserve">Pozaszkolny Ośrodek Kształcenia Zawodowego "System" Sp. z o.o. </w:t>
      </w:r>
      <w:r w:rsidR="00FE0520" w:rsidRPr="002E76A5">
        <w:rPr>
          <w:rFonts w:cstheme="minorHAnsi"/>
        </w:rPr>
        <w:t xml:space="preserve">(Partner) </w:t>
      </w:r>
      <w:r w:rsidRPr="002E76A5">
        <w:rPr>
          <w:rFonts w:cstheme="minorHAnsi"/>
        </w:rPr>
        <w:t>w</w:t>
      </w:r>
      <w:r w:rsidR="002E76A5" w:rsidRPr="002E76A5">
        <w:rPr>
          <w:rFonts w:cstheme="minorHAnsi"/>
        </w:rPr>
        <w:t> </w:t>
      </w:r>
      <w:r w:rsidRPr="002E76A5">
        <w:rPr>
          <w:rFonts w:cstheme="minorHAnsi"/>
        </w:rPr>
        <w:t xml:space="preserve">okresie </w:t>
      </w:r>
      <w:r w:rsidR="00A22D61" w:rsidRPr="002E76A5">
        <w:rPr>
          <w:rFonts w:cstheme="minorHAnsi"/>
        </w:rPr>
        <w:t>od 20</w:t>
      </w:r>
      <w:r w:rsidR="005F1A59" w:rsidRPr="002E76A5">
        <w:rPr>
          <w:rFonts w:cstheme="minorHAnsi"/>
        </w:rPr>
        <w:t>21-01</w:t>
      </w:r>
      <w:r w:rsidR="00846052" w:rsidRPr="002E76A5">
        <w:rPr>
          <w:rFonts w:cstheme="minorHAnsi"/>
        </w:rPr>
        <w:t>-01 do 2021-</w:t>
      </w:r>
      <w:r w:rsidR="005F1A59" w:rsidRPr="002E76A5">
        <w:rPr>
          <w:rFonts w:cstheme="minorHAnsi"/>
        </w:rPr>
        <w:t>1</w:t>
      </w:r>
      <w:r w:rsidR="002E76A5" w:rsidRPr="002E76A5">
        <w:rPr>
          <w:rFonts w:cstheme="minorHAnsi"/>
        </w:rPr>
        <w:t>2</w:t>
      </w:r>
      <w:r w:rsidR="005F1A59" w:rsidRPr="002E76A5">
        <w:rPr>
          <w:rFonts w:cstheme="minorHAnsi"/>
        </w:rPr>
        <w:t>-31</w:t>
      </w:r>
      <w:r w:rsidRPr="002E76A5">
        <w:rPr>
          <w:rFonts w:cstheme="minorHAnsi"/>
        </w:rPr>
        <w:t>.</w:t>
      </w:r>
    </w:p>
    <w:p w14:paraId="6FBFE19E" w14:textId="756BE785" w:rsidR="002E76A5" w:rsidRPr="002E76A5" w:rsidRDefault="00E9605D" w:rsidP="002F0BD2">
      <w:pPr>
        <w:pStyle w:val="Akapitzlist"/>
        <w:numPr>
          <w:ilvl w:val="0"/>
          <w:numId w:val="46"/>
        </w:numPr>
        <w:tabs>
          <w:tab w:val="left" w:pos="8789"/>
        </w:tabs>
        <w:spacing w:before="120"/>
        <w:ind w:left="360"/>
        <w:jc w:val="both"/>
        <w:rPr>
          <w:rFonts w:cstheme="minorHAnsi"/>
        </w:rPr>
      </w:pPr>
      <w:r w:rsidRPr="002E76A5">
        <w:rPr>
          <w:rFonts w:asciiTheme="minorHAnsi" w:hAnsiTheme="minorHAnsi" w:cstheme="minorHAnsi"/>
        </w:rPr>
        <w:t>Celem głównym projekt</w:t>
      </w:r>
      <w:r w:rsidR="00846052" w:rsidRPr="002E76A5">
        <w:rPr>
          <w:rFonts w:asciiTheme="minorHAnsi" w:hAnsiTheme="minorHAnsi" w:cstheme="minorHAnsi"/>
        </w:rPr>
        <w:t>u</w:t>
      </w:r>
      <w:r w:rsidRPr="002E76A5">
        <w:rPr>
          <w:rFonts w:asciiTheme="minorHAnsi" w:hAnsiTheme="minorHAnsi" w:cstheme="minorHAnsi"/>
        </w:rPr>
        <w:t xml:space="preserve"> jest </w:t>
      </w:r>
      <w:r w:rsidR="002E76A5" w:rsidRPr="002E76A5">
        <w:rPr>
          <w:rFonts w:asciiTheme="minorHAnsi" w:hAnsiTheme="minorHAnsi" w:cstheme="minorHAnsi"/>
        </w:rPr>
        <w:t xml:space="preserve"> </w:t>
      </w:r>
      <w:r w:rsidR="002E76A5" w:rsidRPr="002E76A5">
        <w:rPr>
          <w:rFonts w:cstheme="minorHAnsi"/>
        </w:rPr>
        <w:t>zwi</w:t>
      </w:r>
      <w:r w:rsidR="002E76A5" w:rsidRPr="002E76A5">
        <w:rPr>
          <w:rFonts w:cstheme="minorHAnsi" w:hint="eastAsia"/>
        </w:rPr>
        <w:t>ę</w:t>
      </w:r>
      <w:r w:rsidR="002E76A5" w:rsidRPr="002E76A5">
        <w:rPr>
          <w:rFonts w:cstheme="minorHAnsi"/>
        </w:rPr>
        <w:t>kszona aktywno</w:t>
      </w:r>
      <w:r w:rsidR="002E76A5" w:rsidRPr="002E76A5">
        <w:rPr>
          <w:rFonts w:cstheme="minorHAnsi" w:hint="eastAsia"/>
        </w:rPr>
        <w:t>ść</w:t>
      </w:r>
      <w:r w:rsidR="002E76A5" w:rsidRPr="002E76A5">
        <w:rPr>
          <w:rFonts w:cstheme="minorHAnsi"/>
        </w:rPr>
        <w:t xml:space="preserve"> spo</w:t>
      </w:r>
      <w:r w:rsidR="002E76A5" w:rsidRPr="002E76A5">
        <w:rPr>
          <w:rFonts w:cstheme="minorHAnsi" w:hint="eastAsia"/>
        </w:rPr>
        <w:t>ł</w:t>
      </w:r>
      <w:r w:rsidR="002E76A5" w:rsidRPr="002E76A5">
        <w:rPr>
          <w:rFonts w:cstheme="minorHAnsi"/>
        </w:rPr>
        <w:t>eczno-zawodowa u minimum 90% z 48 osób (29 kobiet i 19 mężczyzn) zagro</w:t>
      </w:r>
      <w:r w:rsidR="002E76A5" w:rsidRPr="002E76A5">
        <w:rPr>
          <w:rFonts w:cstheme="minorHAnsi" w:hint="eastAsia"/>
        </w:rPr>
        <w:t>ż</w:t>
      </w:r>
      <w:r w:rsidR="002E76A5" w:rsidRPr="002E76A5">
        <w:rPr>
          <w:rFonts w:cstheme="minorHAnsi"/>
        </w:rPr>
        <w:t>onych ub</w:t>
      </w:r>
      <w:r w:rsidR="002E76A5" w:rsidRPr="002E76A5">
        <w:rPr>
          <w:rFonts w:cstheme="minorHAnsi" w:hint="eastAsia"/>
        </w:rPr>
        <w:t>ó</w:t>
      </w:r>
      <w:r w:rsidR="002E76A5" w:rsidRPr="002E76A5">
        <w:rPr>
          <w:rFonts w:cstheme="minorHAnsi"/>
        </w:rPr>
        <w:t>stwem i wykluczeniem spo</w:t>
      </w:r>
      <w:r w:rsidR="002E76A5" w:rsidRPr="002E76A5">
        <w:rPr>
          <w:rFonts w:cstheme="minorHAnsi" w:hint="eastAsia"/>
        </w:rPr>
        <w:t>ł</w:t>
      </w:r>
      <w:r w:rsidR="002E76A5" w:rsidRPr="002E76A5">
        <w:rPr>
          <w:rFonts w:cstheme="minorHAnsi"/>
        </w:rPr>
        <w:t>ecznym, w wieku aktywno</w:t>
      </w:r>
      <w:r w:rsidR="002E76A5" w:rsidRPr="002E76A5">
        <w:rPr>
          <w:rFonts w:cstheme="minorHAnsi" w:hint="eastAsia"/>
        </w:rPr>
        <w:t>ś</w:t>
      </w:r>
      <w:r w:rsidR="002E76A5" w:rsidRPr="002E76A5">
        <w:rPr>
          <w:rFonts w:cstheme="minorHAnsi"/>
        </w:rPr>
        <w:t>ci zawodowej, kt</w:t>
      </w:r>
      <w:r w:rsidR="002E76A5" w:rsidRPr="002E76A5">
        <w:rPr>
          <w:rFonts w:cstheme="minorHAnsi" w:hint="eastAsia"/>
        </w:rPr>
        <w:t>ó</w:t>
      </w:r>
      <w:r w:rsidR="002E76A5" w:rsidRPr="002E76A5">
        <w:rPr>
          <w:rFonts w:cstheme="minorHAnsi"/>
        </w:rPr>
        <w:t>re s</w:t>
      </w:r>
      <w:r w:rsidR="002E76A5" w:rsidRPr="002E76A5">
        <w:rPr>
          <w:rFonts w:cstheme="minorHAnsi" w:hint="eastAsia"/>
        </w:rPr>
        <w:t>ą</w:t>
      </w:r>
      <w:r w:rsidR="002E76A5" w:rsidRPr="002E76A5">
        <w:rPr>
          <w:rFonts w:cstheme="minorHAnsi"/>
        </w:rPr>
        <w:t xml:space="preserve"> z obszaru województwa </w:t>
      </w:r>
      <w:r w:rsidR="002E76A5" w:rsidRPr="002E76A5">
        <w:rPr>
          <w:rFonts w:cstheme="minorHAnsi" w:hint="eastAsia"/>
        </w:rPr>
        <w:t>ś</w:t>
      </w:r>
      <w:r w:rsidR="002E76A5" w:rsidRPr="002E76A5">
        <w:rPr>
          <w:rFonts w:cstheme="minorHAnsi"/>
        </w:rPr>
        <w:t>l</w:t>
      </w:r>
      <w:r w:rsidR="002E76A5" w:rsidRPr="002E76A5">
        <w:rPr>
          <w:rFonts w:cstheme="minorHAnsi" w:hint="eastAsia"/>
        </w:rPr>
        <w:t>ą</w:t>
      </w:r>
      <w:r w:rsidR="002E76A5" w:rsidRPr="002E76A5">
        <w:rPr>
          <w:rFonts w:cstheme="minorHAnsi"/>
        </w:rPr>
        <w:t>skiego (pracuj</w:t>
      </w:r>
      <w:r w:rsidR="002E76A5" w:rsidRPr="002E76A5">
        <w:rPr>
          <w:rFonts w:cstheme="minorHAnsi" w:hint="eastAsia"/>
        </w:rPr>
        <w:t>ą</w:t>
      </w:r>
      <w:r w:rsidR="002E76A5" w:rsidRPr="002E76A5">
        <w:rPr>
          <w:rFonts w:cstheme="minorHAnsi"/>
        </w:rPr>
        <w:t>, ucz</w:t>
      </w:r>
      <w:r w:rsidR="002E76A5" w:rsidRPr="002E76A5">
        <w:rPr>
          <w:rFonts w:cstheme="minorHAnsi" w:hint="eastAsia"/>
        </w:rPr>
        <w:t>ą</w:t>
      </w:r>
      <w:r w:rsidR="002E76A5" w:rsidRPr="002E76A5">
        <w:rPr>
          <w:rFonts w:cstheme="minorHAnsi"/>
        </w:rPr>
        <w:t xml:space="preserve"> si</w:t>
      </w:r>
      <w:r w:rsidR="002E76A5" w:rsidRPr="002E76A5">
        <w:rPr>
          <w:rFonts w:cstheme="minorHAnsi" w:hint="eastAsia"/>
        </w:rPr>
        <w:t>ę</w:t>
      </w:r>
      <w:r w:rsidR="002E76A5" w:rsidRPr="002E76A5">
        <w:rPr>
          <w:rFonts w:cstheme="minorHAnsi"/>
        </w:rPr>
        <w:t xml:space="preserve"> lub zamieszkuj</w:t>
      </w:r>
      <w:r w:rsidR="002E76A5" w:rsidRPr="002E76A5">
        <w:rPr>
          <w:rFonts w:cstheme="minorHAnsi" w:hint="eastAsia"/>
        </w:rPr>
        <w:t>ą</w:t>
      </w:r>
      <w:r w:rsidR="002E76A5" w:rsidRPr="002E76A5">
        <w:rPr>
          <w:rFonts w:cstheme="minorHAnsi"/>
        </w:rPr>
        <w:t xml:space="preserve"> na obszarze województwa </w:t>
      </w:r>
      <w:r w:rsidR="002E76A5" w:rsidRPr="002E76A5">
        <w:rPr>
          <w:rFonts w:cstheme="minorHAnsi" w:hint="eastAsia"/>
        </w:rPr>
        <w:t>ś</w:t>
      </w:r>
      <w:r w:rsidR="002E76A5" w:rsidRPr="002E76A5">
        <w:rPr>
          <w:rFonts w:cstheme="minorHAnsi"/>
        </w:rPr>
        <w:t>l</w:t>
      </w:r>
      <w:r w:rsidR="002E76A5" w:rsidRPr="002E76A5">
        <w:rPr>
          <w:rFonts w:cstheme="minorHAnsi" w:hint="eastAsia"/>
        </w:rPr>
        <w:t>ą</w:t>
      </w:r>
      <w:r w:rsidR="002E76A5" w:rsidRPr="002E76A5">
        <w:rPr>
          <w:rFonts w:cstheme="minorHAnsi"/>
        </w:rPr>
        <w:t>skiego w rozumieniu przepis</w:t>
      </w:r>
      <w:r w:rsidR="002E76A5" w:rsidRPr="002E76A5">
        <w:rPr>
          <w:rFonts w:cstheme="minorHAnsi" w:hint="eastAsia"/>
        </w:rPr>
        <w:t>ó</w:t>
      </w:r>
      <w:r w:rsidR="002E76A5" w:rsidRPr="002E76A5">
        <w:rPr>
          <w:rFonts w:cstheme="minorHAnsi"/>
        </w:rPr>
        <w:t>w Kodeksu Cywilnego) z miasta Bytom (Obszar Strategicznej Interwencji), w tym minimum 5% osób z</w:t>
      </w:r>
      <w:r w:rsidR="00A20484">
        <w:rPr>
          <w:rFonts w:cstheme="minorHAnsi"/>
        </w:rPr>
        <w:t> </w:t>
      </w:r>
      <w:r w:rsidR="002E76A5" w:rsidRPr="002E76A5">
        <w:rPr>
          <w:rFonts w:cstheme="minorHAnsi"/>
        </w:rPr>
        <w:t xml:space="preserve">niepełnosprawnościami, w okresie od </w:t>
      </w:r>
      <w:r w:rsidR="002E76A5" w:rsidRPr="002E76A5">
        <w:rPr>
          <w:rFonts w:asciiTheme="minorHAnsi" w:hAnsiTheme="minorHAnsi" w:cstheme="minorHAnsi"/>
        </w:rPr>
        <w:t xml:space="preserve">01.01.2021 do 31.12.2021r. </w:t>
      </w:r>
    </w:p>
    <w:p w14:paraId="2CBEC32A" w14:textId="78DA74CD" w:rsidR="00CF3980" w:rsidRPr="002E76A5" w:rsidRDefault="00CF3980" w:rsidP="002F0BD2">
      <w:pPr>
        <w:pStyle w:val="Akapitzlist"/>
        <w:numPr>
          <w:ilvl w:val="0"/>
          <w:numId w:val="46"/>
        </w:numPr>
        <w:tabs>
          <w:tab w:val="left" w:pos="8789"/>
        </w:tabs>
        <w:spacing w:before="120"/>
        <w:ind w:left="360"/>
        <w:jc w:val="both"/>
        <w:rPr>
          <w:rFonts w:cstheme="minorHAnsi"/>
        </w:rPr>
      </w:pPr>
      <w:r w:rsidRPr="002E76A5">
        <w:rPr>
          <w:rFonts w:cstheme="minorHAnsi"/>
        </w:rPr>
        <w:t>Grupę docelową (GD) stanowić będą:</w:t>
      </w:r>
    </w:p>
    <w:p w14:paraId="2D51DCDA" w14:textId="4DA2B0C1" w:rsidR="00E9605D" w:rsidRPr="00D06A2D" w:rsidRDefault="001C61BC" w:rsidP="003C02E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D06A2D">
        <w:rPr>
          <w:rFonts w:asciiTheme="minorHAnsi" w:hAnsiTheme="minorHAnsi" w:cstheme="minorHAnsi"/>
        </w:rPr>
        <w:t>osoby bezrobotne</w:t>
      </w:r>
      <w:r w:rsidR="00FB655D" w:rsidRPr="00D06A2D">
        <w:rPr>
          <w:rFonts w:asciiTheme="minorHAnsi" w:hAnsiTheme="minorHAnsi" w:cstheme="minorHAnsi"/>
        </w:rPr>
        <w:t>,</w:t>
      </w:r>
      <w:r w:rsidR="00FB655D" w:rsidRPr="00D06A2D">
        <w:rPr>
          <w:rFonts w:asciiTheme="minorHAnsi" w:eastAsiaTheme="minorHAnsi" w:hAnsiTheme="minorHAnsi" w:cstheme="minorHAnsi"/>
        </w:rPr>
        <w:t xml:space="preserve"> </w:t>
      </w:r>
      <w:r w:rsidR="00FB655D" w:rsidRPr="00D06A2D">
        <w:rPr>
          <w:rFonts w:asciiTheme="minorHAnsi" w:hAnsiTheme="minorHAnsi" w:cstheme="minorHAnsi"/>
        </w:rPr>
        <w:t>wobec których zastosowanie wyłącznie instrumentów i usług rynku pracy jest niewystarczające i istnieje konieczność zastosowania w pierwszej kolejności usług aktywnej integracji o charakterze społecznym</w:t>
      </w:r>
      <w:r w:rsidRPr="00D06A2D">
        <w:rPr>
          <w:rFonts w:asciiTheme="minorHAnsi" w:hAnsiTheme="minorHAnsi" w:cstheme="minorHAnsi"/>
        </w:rPr>
        <w:t xml:space="preserve"> (</w:t>
      </w:r>
      <w:r w:rsidR="002F0BD2">
        <w:rPr>
          <w:rFonts w:asciiTheme="minorHAnsi" w:hAnsiTheme="minorHAnsi" w:cstheme="minorHAnsi"/>
        </w:rPr>
        <w:t>24 osoby</w:t>
      </w:r>
      <w:r w:rsidR="00290176" w:rsidRPr="00D06A2D">
        <w:rPr>
          <w:rFonts w:asciiTheme="minorHAnsi" w:hAnsiTheme="minorHAnsi" w:cstheme="minorHAnsi"/>
        </w:rPr>
        <w:t>),</w:t>
      </w:r>
    </w:p>
    <w:p w14:paraId="389272AF" w14:textId="7D1D50B7" w:rsidR="00E9605D" w:rsidRPr="00D06A2D" w:rsidRDefault="00E9605D" w:rsidP="003C02E6">
      <w:pPr>
        <w:pStyle w:val="Akapitzlist"/>
        <w:numPr>
          <w:ilvl w:val="0"/>
          <w:numId w:val="38"/>
        </w:numPr>
      </w:pPr>
      <w:r w:rsidRPr="00D06A2D">
        <w:t>osoby bierne zawodowo</w:t>
      </w:r>
      <w:r w:rsidR="00E13835" w:rsidRPr="00D06A2D">
        <w:t xml:space="preserve"> </w:t>
      </w:r>
      <w:r w:rsidRPr="00D06A2D">
        <w:t>(</w:t>
      </w:r>
      <w:r w:rsidR="002F0BD2">
        <w:t>24 osoby</w:t>
      </w:r>
      <w:r w:rsidR="00E13835" w:rsidRPr="00D06A2D">
        <w:t>)</w:t>
      </w:r>
      <w:r w:rsidR="00290176" w:rsidRPr="00D06A2D">
        <w:t>,</w:t>
      </w:r>
    </w:p>
    <w:p w14:paraId="5B070B89" w14:textId="7191138D" w:rsidR="00FB655D" w:rsidRPr="00F62AD2" w:rsidRDefault="00FB655D" w:rsidP="003C02E6">
      <w:pPr>
        <w:pStyle w:val="Akapitzlist"/>
        <w:numPr>
          <w:ilvl w:val="0"/>
          <w:numId w:val="38"/>
        </w:numPr>
      </w:pPr>
      <w:r w:rsidRPr="00F62AD2">
        <w:t>kobiety (</w:t>
      </w:r>
      <w:r w:rsidR="00F62AD2" w:rsidRPr="00F62AD2">
        <w:t>29 osób</w:t>
      </w:r>
      <w:r w:rsidRPr="00F62AD2">
        <w:t>),</w:t>
      </w:r>
    </w:p>
    <w:p w14:paraId="4ACFB82A" w14:textId="765FDE19" w:rsidR="00FB655D" w:rsidRPr="00D878A5" w:rsidRDefault="00E9605D" w:rsidP="003C02E6">
      <w:pPr>
        <w:pStyle w:val="Akapitzlist"/>
        <w:numPr>
          <w:ilvl w:val="0"/>
          <w:numId w:val="38"/>
        </w:numPr>
      </w:pPr>
      <w:r w:rsidRPr="00D878A5">
        <w:t>os</w:t>
      </w:r>
      <w:r w:rsidR="00E13835" w:rsidRPr="00D878A5">
        <w:t>oby z</w:t>
      </w:r>
      <w:r w:rsidRPr="00D878A5">
        <w:t xml:space="preserve"> niepełnosprawn</w:t>
      </w:r>
      <w:r w:rsidR="00E13835" w:rsidRPr="00D878A5">
        <w:t xml:space="preserve">ościami </w:t>
      </w:r>
      <w:r w:rsidR="00FB655D" w:rsidRPr="00D878A5">
        <w:t>(</w:t>
      </w:r>
      <w:r w:rsidR="00D878A5" w:rsidRPr="00D878A5">
        <w:t>5 osób</w:t>
      </w:r>
      <w:r w:rsidR="00E13835" w:rsidRPr="00D878A5">
        <w:t>)</w:t>
      </w:r>
      <w:r w:rsidR="003C02E6" w:rsidRPr="00D878A5">
        <w:t>.</w:t>
      </w:r>
    </w:p>
    <w:p w14:paraId="1DD8F648" w14:textId="77777777" w:rsidR="002F3CDB" w:rsidRPr="00A56EA8" w:rsidRDefault="00FB655D" w:rsidP="002F0BD2">
      <w:pPr>
        <w:pStyle w:val="Akapitzlist"/>
        <w:numPr>
          <w:ilvl w:val="0"/>
          <w:numId w:val="46"/>
        </w:numPr>
        <w:tabs>
          <w:tab w:val="left" w:pos="8789"/>
        </w:tabs>
        <w:spacing w:after="0"/>
        <w:ind w:left="360"/>
        <w:jc w:val="both"/>
      </w:pPr>
      <w:r w:rsidRPr="00A56EA8">
        <w:t>Uczestnikiem Projektu może zostać osoba, która łącznie spełnia następujące warunki</w:t>
      </w:r>
      <w:r w:rsidR="004C599D" w:rsidRPr="00A56EA8">
        <w:t>:</w:t>
      </w:r>
      <w:bookmarkStart w:id="2" w:name="_Toc536515180"/>
    </w:p>
    <w:bookmarkEnd w:id="2"/>
    <w:p w14:paraId="276CE586" w14:textId="5DD5DD50" w:rsidR="00B821B0" w:rsidRPr="00A56EA8" w:rsidRDefault="00B821B0" w:rsidP="003C02E6">
      <w:pPr>
        <w:pStyle w:val="Akapitzlist"/>
        <w:numPr>
          <w:ilvl w:val="0"/>
          <w:numId w:val="39"/>
        </w:numPr>
        <w:spacing w:after="0"/>
        <w:jc w:val="both"/>
      </w:pPr>
      <w:r w:rsidRPr="00A56EA8">
        <w:rPr>
          <w:bCs/>
        </w:rPr>
        <w:t>jest osobą</w:t>
      </w:r>
      <w:r w:rsidR="00FD06BD">
        <w:rPr>
          <w:bCs/>
        </w:rPr>
        <w:t xml:space="preserve"> ucząc</w:t>
      </w:r>
      <w:r w:rsidR="001168B3">
        <w:rPr>
          <w:bCs/>
        </w:rPr>
        <w:t>ą</w:t>
      </w:r>
      <w:r w:rsidR="00FD06BD">
        <w:rPr>
          <w:bCs/>
        </w:rPr>
        <w:t xml:space="preserve"> się lub</w:t>
      </w:r>
      <w:r w:rsidRPr="00A56EA8">
        <w:rPr>
          <w:bCs/>
        </w:rPr>
        <w:t xml:space="preserve"> zamieszkującą (w rozumieniu przepisów Kodeksu Cywilnego) w województwie </w:t>
      </w:r>
      <w:r w:rsidR="005E5A50" w:rsidRPr="00A56EA8">
        <w:rPr>
          <w:bCs/>
        </w:rPr>
        <w:t>śląskim</w:t>
      </w:r>
      <w:r w:rsidRPr="00A56EA8">
        <w:rPr>
          <w:bCs/>
        </w:rPr>
        <w:t xml:space="preserve">, w </w:t>
      </w:r>
      <w:r w:rsidR="005E5A50" w:rsidRPr="00A56EA8">
        <w:rPr>
          <w:bCs/>
        </w:rPr>
        <w:t>mieście Bytom</w:t>
      </w:r>
      <w:r w:rsidRPr="00A56EA8">
        <w:t>;</w:t>
      </w:r>
    </w:p>
    <w:p w14:paraId="17AE1675" w14:textId="77777777" w:rsidR="00B821B0" w:rsidRPr="00A56EA8" w:rsidRDefault="00B821B0" w:rsidP="003C02E6">
      <w:pPr>
        <w:pStyle w:val="Akapitzlist"/>
        <w:numPr>
          <w:ilvl w:val="0"/>
          <w:numId w:val="39"/>
        </w:numPr>
        <w:spacing w:after="0"/>
        <w:jc w:val="both"/>
      </w:pPr>
      <w:r w:rsidRPr="00A56EA8">
        <w:rPr>
          <w:bCs/>
        </w:rPr>
        <w:t xml:space="preserve">jest </w:t>
      </w:r>
      <w:r w:rsidRPr="00A56EA8">
        <w:t>osobą zagrożoną ubóstwem lub wykluczeniem społecznym;</w:t>
      </w:r>
    </w:p>
    <w:p w14:paraId="78C37087" w14:textId="2F54F7F3" w:rsidR="00B821B0" w:rsidRPr="00A56EA8" w:rsidRDefault="0039046C" w:rsidP="003C02E6">
      <w:pPr>
        <w:pStyle w:val="Akapitzlist"/>
        <w:numPr>
          <w:ilvl w:val="0"/>
          <w:numId w:val="39"/>
        </w:numPr>
        <w:spacing w:after="0"/>
        <w:jc w:val="both"/>
      </w:pPr>
      <w:r w:rsidRPr="00A56EA8">
        <w:t>jest osobą w wieku aktywności zawodowej;</w:t>
      </w:r>
    </w:p>
    <w:p w14:paraId="7CC0D8A9" w14:textId="77777777" w:rsidR="00B821B0" w:rsidRPr="00A56EA8" w:rsidRDefault="00B821B0" w:rsidP="003C02E6">
      <w:pPr>
        <w:pStyle w:val="Akapitzlist"/>
        <w:numPr>
          <w:ilvl w:val="0"/>
          <w:numId w:val="39"/>
        </w:numPr>
        <w:spacing w:after="0"/>
        <w:jc w:val="both"/>
      </w:pPr>
      <w:r w:rsidRPr="00A56EA8">
        <w:rPr>
          <w:bCs/>
        </w:rPr>
        <w:t xml:space="preserve">jest </w:t>
      </w:r>
      <w:r w:rsidRPr="00A56EA8">
        <w:t xml:space="preserve">osobą pozostającą bez zatrudnienia (bierną zawodowo lub bezrobotną, wobec której </w:t>
      </w:r>
      <w:r w:rsidRPr="00A56EA8">
        <w:rPr>
          <w:bCs/>
        </w:rPr>
        <w:t>zastosowanie wyłącznie instrumentów i usług rynku pracy jest niewystarczające i </w:t>
      </w:r>
      <w:r w:rsidRPr="00A56EA8">
        <w:t>istnieje konieczność zastosowania w pierwszej kolejności usług aktywnej integracji o charakterze społecznym);</w:t>
      </w:r>
    </w:p>
    <w:p w14:paraId="1303A34F" w14:textId="77777777" w:rsidR="00290176" w:rsidRDefault="00B821B0" w:rsidP="003C02E6">
      <w:pPr>
        <w:pStyle w:val="Akapitzlist"/>
        <w:numPr>
          <w:ilvl w:val="0"/>
          <w:numId w:val="39"/>
        </w:numPr>
        <w:spacing w:after="360"/>
        <w:jc w:val="both"/>
      </w:pPr>
      <w:r w:rsidRPr="00B821B0">
        <w:t xml:space="preserve">nie jest osobą odbywającą karę </w:t>
      </w:r>
      <w:r w:rsidR="007141B8">
        <w:t>pozbawienia wolności (lub jest</w:t>
      </w:r>
      <w:r w:rsidRPr="00B821B0">
        <w:t xml:space="preserve"> objęty/-a dozorem elektronicznym).</w:t>
      </w:r>
    </w:p>
    <w:p w14:paraId="0D9CCCB8" w14:textId="77777777" w:rsidR="007022F8" w:rsidRPr="007022F8" w:rsidRDefault="00261F07" w:rsidP="007022F8">
      <w:r>
        <w:rPr>
          <w:noProof/>
          <w:highlight w:val="yellow"/>
          <w:lang w:eastAsia="pl-PL"/>
        </w:rPr>
        <w:lastRenderedPageBreak/>
        <w:pict w14:anchorId="6E76EDC7">
          <v:shape id="_x0000_s1036" type="#_x0000_t202" style="position:absolute;margin-left:178.4pt;margin-top:-7.25pt;width:94.6pt;height:23.4pt;z-index:251663360;mso-position-horizontal-relative:margin;mso-width-relative:margin;mso-height-relative:margin">
            <v:shadow offset="-2pt" offset2="-8pt"/>
            <v:textbox style="mso-next-textbox:#_x0000_s1036">
              <w:txbxContent>
                <w:p w14:paraId="73E6601B" w14:textId="77777777" w:rsidR="003D18BD" w:rsidRPr="007022F8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2234DF"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>
        <w:rPr>
          <w:noProof/>
          <w:highlight w:val="yellow"/>
          <w:lang w:eastAsia="pl-PL"/>
        </w:rPr>
        <w:pict w14:anchorId="638CE0B4">
          <v:shape id="_x0000_s1035" type="#_x0000_t32" style="position:absolute;margin-left:0;margin-top:3.65pt;width:453.55pt;height:0;z-index:251662336;mso-position-horizontal:center;mso-position-horizontal-relative:margin" o:connectortype="straight">
            <w10:wrap anchorx="margin"/>
          </v:shape>
        </w:pict>
      </w:r>
    </w:p>
    <w:p w14:paraId="5366591A" w14:textId="264721E9" w:rsidR="009A57FF" w:rsidRDefault="00345ADD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345ADD">
        <w:t xml:space="preserve">Rekrutacja </w:t>
      </w:r>
      <w:r>
        <w:t xml:space="preserve">odbywać się będzie </w:t>
      </w:r>
      <w:r w:rsidR="00153FEA">
        <w:t>w trybie ciągłym</w:t>
      </w:r>
      <w:r w:rsidRPr="00345ADD">
        <w:t xml:space="preserve"> w terminie </w:t>
      </w:r>
      <w:r w:rsidR="009A57FF">
        <w:t xml:space="preserve">od </w:t>
      </w:r>
      <w:r w:rsidR="003C02E6">
        <w:t>stycznia</w:t>
      </w:r>
      <w:r w:rsidR="00FB655D">
        <w:t xml:space="preserve"> do </w:t>
      </w:r>
      <w:r w:rsidR="003C02E6">
        <w:t xml:space="preserve">maja 2021, </w:t>
      </w:r>
      <w:r w:rsidR="003C02E6" w:rsidRPr="00773FE4">
        <w:rPr>
          <w:rFonts w:asciiTheme="minorHAnsi" w:hAnsiTheme="minorHAnsi" w:cstheme="minorHAnsi"/>
        </w:rPr>
        <w:t xml:space="preserve">na terenie </w:t>
      </w:r>
      <w:r w:rsidR="005E5A50">
        <w:rPr>
          <w:rFonts w:asciiTheme="minorHAnsi" w:hAnsiTheme="minorHAnsi" w:cstheme="minorHAnsi"/>
        </w:rPr>
        <w:t>miasta Bytom</w:t>
      </w:r>
      <w:r w:rsidR="003C02E6">
        <w:t>.</w:t>
      </w:r>
    </w:p>
    <w:p w14:paraId="1875255F" w14:textId="77777777" w:rsidR="005776FD" w:rsidRDefault="00153FEA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Kandydaci/-</w:t>
      </w:r>
      <w:proofErr w:type="spellStart"/>
      <w:r w:rsidRPr="00F278E6">
        <w:t>tki</w:t>
      </w:r>
      <w:proofErr w:type="spellEnd"/>
      <w:r w:rsidRPr="00F278E6">
        <w:t xml:space="preserve"> na Uczestników/-</w:t>
      </w:r>
      <w:proofErr w:type="spellStart"/>
      <w:r w:rsidRPr="00F278E6">
        <w:t>czki</w:t>
      </w:r>
      <w:proofErr w:type="spellEnd"/>
      <w:r w:rsidRPr="00F278E6">
        <w:t xml:space="preserve"> Projektu złożą </w:t>
      </w:r>
      <w:r w:rsidR="005776FD">
        <w:t xml:space="preserve">formularz zgłoszeniowy </w:t>
      </w:r>
      <w:r w:rsidR="003C02E6">
        <w:t xml:space="preserve">wraz z wymaganymi załącznikami </w:t>
      </w:r>
      <w:r w:rsidR="005776FD">
        <w:t>w Biurze Projektu, osobiście lub za pośrednictwem poczty (kuriera). Istnieje możliwość złożenia dokumentów drogą elektroniczną, pod warunkiem dostarczenia</w:t>
      </w:r>
      <w:r w:rsidR="003C02E6">
        <w:t xml:space="preserve"> oryginałów do Biura Projektu</w:t>
      </w:r>
      <w:r w:rsidR="005776FD">
        <w:t xml:space="preserve"> w terminie wyznaczonym przez personel Projektu. Złożenie dokumentów rekrutacyjnych </w:t>
      </w:r>
      <w:r w:rsidR="005776FD" w:rsidRPr="005776FD">
        <w:rPr>
          <w:b/>
          <w:u w:val="single"/>
        </w:rPr>
        <w:t>nie jest</w:t>
      </w:r>
      <w:r w:rsidR="005776FD">
        <w:t xml:space="preserve"> równoznaczne z zakwalifikowaniem do Projektu</w:t>
      </w:r>
      <w:r w:rsidRPr="00F278E6">
        <w:t>.</w:t>
      </w:r>
      <w:r w:rsidRPr="00153FEA">
        <w:t xml:space="preserve"> </w:t>
      </w:r>
    </w:p>
    <w:p w14:paraId="612768B4" w14:textId="77777777" w:rsidR="008F4E5B" w:rsidRDefault="008F4E5B" w:rsidP="00421B8D">
      <w:pPr>
        <w:pStyle w:val="Akapitzlist"/>
        <w:numPr>
          <w:ilvl w:val="0"/>
          <w:numId w:val="8"/>
        </w:numPr>
        <w:spacing w:after="0"/>
        <w:ind w:left="349"/>
        <w:jc w:val="both"/>
      </w:pPr>
      <w:r w:rsidRPr="009C18B9">
        <w:t>Dodatkowo podczas rekrutacji Kandydat/-ka na Uczestnika/-</w:t>
      </w:r>
      <w:proofErr w:type="spellStart"/>
      <w:r w:rsidRPr="009C18B9">
        <w:t>czkę</w:t>
      </w:r>
      <w:proofErr w:type="spellEnd"/>
      <w:r w:rsidRPr="009C18B9">
        <w:t xml:space="preserve"> Projektu przedkłada</w:t>
      </w:r>
      <w:r>
        <w:t>:</w:t>
      </w:r>
    </w:p>
    <w:p w14:paraId="3FE8AE43" w14:textId="77777777" w:rsidR="008F4E5B" w:rsidRPr="00503727" w:rsidRDefault="008F4E5B" w:rsidP="00421B8D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503727">
        <w:t>orzeczenie o niepełnosprawności lub zaświadczenie o stanie zdrowia lub inny dokument potwierdzający stan zdrowia (jeśli dotyczy);</w:t>
      </w:r>
    </w:p>
    <w:p w14:paraId="30CE8B0A" w14:textId="77777777" w:rsidR="00FD06BD" w:rsidRDefault="003C02E6" w:rsidP="004051FD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FD06BD">
        <w:rPr>
          <w:rFonts w:asciiTheme="minorHAnsi" w:hAnsiTheme="minorHAnsi" w:cstheme="minorHAnsi"/>
        </w:rPr>
        <w:t xml:space="preserve">zaświadczenie z Powiatowego Urzędu Pracy </w:t>
      </w:r>
      <w:r w:rsidR="00FD06BD" w:rsidRPr="00503727">
        <w:t>(jeśli dotyczy);</w:t>
      </w:r>
    </w:p>
    <w:p w14:paraId="4A56EF41" w14:textId="1CAC4B2A" w:rsidR="008F4E5B" w:rsidRPr="00503727" w:rsidRDefault="003C02E6" w:rsidP="004051FD">
      <w:pPr>
        <w:pStyle w:val="Akapitzlist"/>
        <w:numPr>
          <w:ilvl w:val="1"/>
          <w:numId w:val="8"/>
        </w:numPr>
        <w:spacing w:after="0"/>
        <w:ind w:left="709"/>
        <w:jc w:val="both"/>
      </w:pPr>
      <w:r w:rsidRPr="00FD06BD">
        <w:rPr>
          <w:rFonts w:asciiTheme="minorHAnsi" w:hAnsiTheme="minorHAnsi" w:cstheme="minorHAnsi"/>
        </w:rPr>
        <w:t xml:space="preserve">zaświadczenie z Zakładu Ubezpieczeń Społecznych </w:t>
      </w:r>
      <w:r w:rsidR="00FD06BD" w:rsidRPr="00503727">
        <w:t>(jeśli dotyczy)</w:t>
      </w:r>
      <w:r w:rsidRPr="00FD06BD">
        <w:rPr>
          <w:rFonts w:asciiTheme="minorHAnsi" w:hAnsiTheme="minorHAnsi" w:cstheme="minorHAnsi"/>
        </w:rPr>
        <w:t>.</w:t>
      </w:r>
    </w:p>
    <w:p w14:paraId="04257698" w14:textId="77777777" w:rsidR="005776FD" w:rsidRDefault="004C599D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Dokumenty rekrutacyjne </w:t>
      </w:r>
      <w:r w:rsidR="000600A3" w:rsidRPr="00F278E6">
        <w:t xml:space="preserve">zostaną sprawdzone pod względem formalnym przez wyznaczony personel </w:t>
      </w:r>
      <w:r w:rsidRPr="00F278E6">
        <w:t>Projektu.</w:t>
      </w:r>
      <w:r w:rsidR="002B050C" w:rsidRPr="00F278E6">
        <w:t xml:space="preserve"> Dokumenty rekrutacyjne Uczestników/-czek Projektu gromadzone będą w Biurze Projektu.</w:t>
      </w:r>
    </w:p>
    <w:p w14:paraId="2C4360DD" w14:textId="77777777" w:rsidR="004C599D" w:rsidRPr="00F278E6" w:rsidRDefault="004C599D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Podczas rekrutacji przyznane zostaną dodatkowe punkty, zgodnie z poniższymi kryteriami:</w:t>
      </w:r>
    </w:p>
    <w:p w14:paraId="2FE7C83E" w14:textId="77777777" w:rsidR="00110978" w:rsidRDefault="003C02E6" w:rsidP="003C02E6">
      <w:pPr>
        <w:pStyle w:val="Akapitzlist"/>
        <w:numPr>
          <w:ilvl w:val="0"/>
          <w:numId w:val="40"/>
        </w:numPr>
        <w:spacing w:after="0"/>
        <w:jc w:val="both"/>
      </w:pPr>
      <w:r>
        <w:t>kobieta</w:t>
      </w:r>
      <w:r w:rsidR="00110978">
        <w:t xml:space="preserve"> (+</w:t>
      </w:r>
      <w:r>
        <w:t>5</w:t>
      </w:r>
      <w:r w:rsidR="00110978">
        <w:t>p.);</w:t>
      </w:r>
    </w:p>
    <w:p w14:paraId="4DBB093D" w14:textId="7939823A" w:rsidR="003C02E6" w:rsidRDefault="003C02E6" w:rsidP="003C02E6">
      <w:pPr>
        <w:pStyle w:val="Akapitzlist"/>
        <w:numPr>
          <w:ilvl w:val="0"/>
          <w:numId w:val="40"/>
        </w:numPr>
        <w:spacing w:after="0"/>
        <w:jc w:val="both"/>
      </w:pPr>
      <w:r>
        <w:t>osoba z niepełnosprawnością (+2p.);</w:t>
      </w:r>
    </w:p>
    <w:p w14:paraId="2E45E3C8" w14:textId="0B8BE682" w:rsidR="00D53A03" w:rsidRDefault="00D53A03" w:rsidP="003C02E6">
      <w:pPr>
        <w:pStyle w:val="Akapitzlist"/>
        <w:numPr>
          <w:ilvl w:val="0"/>
          <w:numId w:val="40"/>
        </w:numPr>
        <w:spacing w:after="0"/>
        <w:jc w:val="both"/>
      </w:pPr>
      <w:r>
        <w:t>osoba nieposiadająca kwalifikacji zawodowych (+2p.);</w:t>
      </w:r>
    </w:p>
    <w:p w14:paraId="1116AF38" w14:textId="7E7716A8" w:rsidR="00D53A03" w:rsidRDefault="00D53A03" w:rsidP="00D53A03">
      <w:pPr>
        <w:pStyle w:val="Akapitzlist"/>
        <w:numPr>
          <w:ilvl w:val="0"/>
          <w:numId w:val="40"/>
        </w:numPr>
        <w:spacing w:after="0"/>
        <w:jc w:val="both"/>
      </w:pPr>
      <w:r>
        <w:t>osoba nieposiadająca doświadczenia zawodowego (+2p.);</w:t>
      </w:r>
    </w:p>
    <w:p w14:paraId="621EC276" w14:textId="355A343F" w:rsidR="002234DF" w:rsidRDefault="002234DF" w:rsidP="00D53A03">
      <w:pPr>
        <w:pStyle w:val="Akapitzlist"/>
        <w:numPr>
          <w:ilvl w:val="0"/>
          <w:numId w:val="40"/>
        </w:numPr>
        <w:spacing w:after="0"/>
        <w:jc w:val="both"/>
      </w:pPr>
      <w:r w:rsidRPr="0031009A">
        <w:rPr>
          <w:bCs/>
        </w:rPr>
        <w:t>osoba zagrożona ubóstwem lub wykluczeniem społecznym doświadczając</w:t>
      </w:r>
      <w:r>
        <w:rPr>
          <w:bCs/>
        </w:rPr>
        <w:t>a</w:t>
      </w:r>
      <w:r w:rsidRPr="0031009A">
        <w:rPr>
          <w:bCs/>
        </w:rPr>
        <w:t xml:space="preserve"> wielokrotnego wykluczenia społecznego</w:t>
      </w:r>
      <w:r>
        <w:rPr>
          <w:bCs/>
        </w:rPr>
        <w:t xml:space="preserve"> </w:t>
      </w:r>
      <w:r>
        <w:t>(+5p.);</w:t>
      </w:r>
    </w:p>
    <w:p w14:paraId="2196C955" w14:textId="609315D9" w:rsidR="002234DF" w:rsidRDefault="002234DF" w:rsidP="00D53A03">
      <w:pPr>
        <w:pStyle w:val="Akapitzlist"/>
        <w:numPr>
          <w:ilvl w:val="0"/>
          <w:numId w:val="40"/>
        </w:numPr>
        <w:spacing w:after="0"/>
        <w:jc w:val="both"/>
      </w:pPr>
      <w:r w:rsidRPr="0031009A">
        <w:t xml:space="preserve">osoba o znacznym lub umiarkowanym stopniu niepełnosprawności </w:t>
      </w:r>
      <w:r>
        <w:t>(+5p.);</w:t>
      </w:r>
    </w:p>
    <w:p w14:paraId="39AD1E7F" w14:textId="4E583B36" w:rsidR="00D53A03" w:rsidRDefault="002234DF" w:rsidP="00D53A03">
      <w:pPr>
        <w:pStyle w:val="Akapitzlist"/>
        <w:numPr>
          <w:ilvl w:val="0"/>
          <w:numId w:val="40"/>
        </w:numPr>
        <w:spacing w:after="0"/>
        <w:jc w:val="both"/>
      </w:pPr>
      <w:r w:rsidRPr="0031009A">
        <w:t xml:space="preserve">osoba z niepełnosprawnością sprzężoną </w:t>
      </w:r>
      <w:r>
        <w:t xml:space="preserve">i/lub </w:t>
      </w:r>
      <w:r w:rsidRPr="0031009A">
        <w:t>osoba z zaburzeniami psychicznymi, w tym osoba z niepełnosprawnością intelektualną i osoba z całościowymi zaburzeniami rozwojowymi</w:t>
      </w:r>
      <w:r>
        <w:t xml:space="preserve"> (+5p.);</w:t>
      </w:r>
    </w:p>
    <w:p w14:paraId="1B5E4699" w14:textId="3BF2FC0B" w:rsidR="003C02E6" w:rsidRDefault="003C02E6" w:rsidP="003C02E6">
      <w:pPr>
        <w:pStyle w:val="Akapitzlist"/>
        <w:numPr>
          <w:ilvl w:val="0"/>
          <w:numId w:val="40"/>
        </w:numPr>
        <w:spacing w:after="0"/>
        <w:jc w:val="both"/>
      </w:pPr>
      <w:r>
        <w:t xml:space="preserve">osoba korzystająca z PO PŻ </w:t>
      </w:r>
      <w:r w:rsidR="002234DF">
        <w:t>(+5p.);</w:t>
      </w:r>
    </w:p>
    <w:p w14:paraId="53172D0D" w14:textId="063AF265" w:rsidR="002234DF" w:rsidRDefault="002234DF" w:rsidP="003C02E6">
      <w:pPr>
        <w:pStyle w:val="Akapitzlist"/>
        <w:numPr>
          <w:ilvl w:val="0"/>
          <w:numId w:val="40"/>
        </w:numPr>
        <w:spacing w:after="0"/>
        <w:jc w:val="both"/>
      </w:pPr>
      <w:r w:rsidRPr="002234DF">
        <w:t>os</w:t>
      </w:r>
      <w:r>
        <w:t>oba</w:t>
      </w:r>
      <w:r w:rsidRPr="002234DF">
        <w:t xml:space="preserve"> zagrożon</w:t>
      </w:r>
      <w:r>
        <w:t>a</w:t>
      </w:r>
      <w:r w:rsidRPr="002234DF">
        <w:t xml:space="preserve"> ubóstwem lub </w:t>
      </w:r>
      <w:r>
        <w:t>wykluczeniem społecznym</w:t>
      </w:r>
      <w:r w:rsidRPr="002234DF">
        <w:t xml:space="preserve"> w związku z realizacją programów rewitalizacji</w:t>
      </w:r>
      <w:r>
        <w:t xml:space="preserve"> (+5p.).</w:t>
      </w:r>
    </w:p>
    <w:p w14:paraId="0AC72278" w14:textId="61108175" w:rsidR="008F2F6A" w:rsidRDefault="004C599D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Łącznie Kandydat/-ka na Uczestnika/-</w:t>
      </w:r>
      <w:proofErr w:type="spellStart"/>
      <w:r w:rsidRPr="00F278E6">
        <w:t>czkę</w:t>
      </w:r>
      <w:proofErr w:type="spellEnd"/>
      <w:r w:rsidRPr="00F278E6">
        <w:t xml:space="preserve"> Projektu może otrzymać maksymalnie </w:t>
      </w:r>
      <w:r w:rsidR="002234DF">
        <w:t>36</w:t>
      </w:r>
      <w:r w:rsidRPr="00F278E6">
        <w:t xml:space="preserve"> punkt</w:t>
      </w:r>
      <w:r w:rsidR="008E212B" w:rsidRPr="00F278E6">
        <w:t>ów</w:t>
      </w:r>
      <w:r w:rsidRPr="00F278E6">
        <w:t xml:space="preserve"> premiując</w:t>
      </w:r>
      <w:r w:rsidR="002B050C" w:rsidRPr="00F278E6">
        <w:t>ych</w:t>
      </w:r>
      <w:r w:rsidR="00747BFB">
        <w:t>.</w:t>
      </w:r>
      <w:r w:rsidRPr="00F278E6">
        <w:t xml:space="preserve"> </w:t>
      </w:r>
      <w:r w:rsidR="00153FEA" w:rsidRPr="00A460B0">
        <w:t>O kolejności na liście rankingowej decyduje suma uzyskanych punktów</w:t>
      </w:r>
      <w:r w:rsidR="00C44D55">
        <w:t xml:space="preserve">. </w:t>
      </w:r>
    </w:p>
    <w:p w14:paraId="148202A1" w14:textId="42DA7662" w:rsidR="00CF3980" w:rsidRPr="00CC1CF0" w:rsidRDefault="00CF3980" w:rsidP="00421B8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</w:t>
      </w:r>
      <w:r w:rsidR="007F60DC">
        <w:rPr>
          <w:rFonts w:asciiTheme="minorHAnsi" w:hAnsiTheme="minorHAnsi" w:cstheme="minorHAnsi"/>
        </w:rPr>
        <w:t>a/-y</w:t>
      </w:r>
      <w:r w:rsidRPr="00CC1CF0">
        <w:rPr>
          <w:rFonts w:asciiTheme="minorHAnsi" w:hAnsiTheme="minorHAnsi" w:cstheme="minorHAnsi"/>
        </w:rPr>
        <w:t xml:space="preserve"> z listy podstawowej nie podpisze</w:t>
      </w:r>
      <w:r w:rsidR="007F60DC">
        <w:rPr>
          <w:rFonts w:asciiTheme="minorHAnsi" w:hAnsiTheme="minorHAnsi" w:cstheme="minorHAnsi"/>
        </w:rPr>
        <w:t>/-ą</w:t>
      </w:r>
      <w:r w:rsidRPr="00CC1CF0">
        <w:rPr>
          <w:rFonts w:asciiTheme="minorHAnsi" w:hAnsiTheme="minorHAnsi" w:cstheme="minorHAnsi"/>
        </w:rPr>
        <w:t xml:space="preserve">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14:paraId="5AAB9455" w14:textId="77777777" w:rsidR="004C599D" w:rsidRDefault="004C599D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14:paraId="0366636A" w14:textId="77777777" w:rsidR="007941F9" w:rsidRDefault="007941F9" w:rsidP="00421B8D">
      <w:pPr>
        <w:numPr>
          <w:ilvl w:val="0"/>
          <w:numId w:val="8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14:paraId="0A008784" w14:textId="77777777" w:rsidR="007941F9" w:rsidRDefault="007941F9" w:rsidP="00421B8D">
      <w:pPr>
        <w:numPr>
          <w:ilvl w:val="1"/>
          <w:numId w:val="8"/>
        </w:numPr>
        <w:spacing w:after="0"/>
        <w:ind w:left="740"/>
        <w:jc w:val="both"/>
      </w:pPr>
      <w:r>
        <w:t>umowy uczestnictwa w Projekcie;</w:t>
      </w:r>
    </w:p>
    <w:p w14:paraId="515B9AA9" w14:textId="77777777" w:rsidR="007941F9" w:rsidRDefault="007941F9" w:rsidP="00421B8D">
      <w:pPr>
        <w:numPr>
          <w:ilvl w:val="1"/>
          <w:numId w:val="8"/>
        </w:numPr>
        <w:spacing w:after="0"/>
        <w:ind w:left="740"/>
        <w:jc w:val="both"/>
      </w:pPr>
      <w:r>
        <w:t>deklaracji udziału w projekcie;</w:t>
      </w:r>
    </w:p>
    <w:p w14:paraId="424918B7" w14:textId="77777777" w:rsidR="007941F9" w:rsidRDefault="007941F9" w:rsidP="00421B8D">
      <w:pPr>
        <w:numPr>
          <w:ilvl w:val="1"/>
          <w:numId w:val="8"/>
        </w:numPr>
        <w:spacing w:after="0"/>
        <w:ind w:left="740"/>
        <w:jc w:val="both"/>
      </w:pPr>
      <w:r>
        <w:t>oświadczenia Uczestnika Projektu.</w:t>
      </w:r>
    </w:p>
    <w:p w14:paraId="0945FDB9" w14:textId="77777777" w:rsidR="007941F9" w:rsidRPr="00F278E6" w:rsidRDefault="007941F9" w:rsidP="00421B8D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z listy.</w:t>
      </w:r>
    </w:p>
    <w:p w14:paraId="5D23627E" w14:textId="77777777" w:rsidR="009A5E64" w:rsidRPr="00F278E6" w:rsidRDefault="009A5E64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lastRenderedPageBreak/>
        <w:t>Beneficjent zastrzega sobie prawo do podejmowania decyzji o ograniczaniu lub intensyfikowaniu procesu rekrutacji w danych okresach realizacji Projektu</w:t>
      </w:r>
      <w:r w:rsidR="00C44D55">
        <w:t xml:space="preserve"> w zależności od potrzeb oraz o </w:t>
      </w:r>
      <w:r w:rsidRPr="00F278E6">
        <w:t xml:space="preserve">ewentualnych zmianach liczb Uczestników/-czek Projektu po uzyskaniu zgody Instytucji </w:t>
      </w:r>
      <w:r w:rsidR="008F2F6A">
        <w:t>Zarządzającej</w:t>
      </w:r>
      <w:r w:rsidRPr="00F278E6">
        <w:t xml:space="preserve"> na podstawie zmienionego wniosku o dofinansowanie.</w:t>
      </w:r>
    </w:p>
    <w:p w14:paraId="31867622" w14:textId="77777777" w:rsidR="009A5E64" w:rsidRPr="00F278E6" w:rsidRDefault="009A5E64" w:rsidP="00421B8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14:paraId="0E6EC195" w14:textId="77777777" w:rsidR="004C599D" w:rsidRDefault="00261F07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highlight w:val="yellow"/>
          <w:lang w:eastAsia="pl-PL"/>
        </w:rPr>
        <w:pict w14:anchorId="2E954B82">
          <v:shape id="_x0000_s1038" type="#_x0000_t202" style="position:absolute;margin-left:163.35pt;margin-top:18.7pt;width:124.6pt;height:23.4pt;z-index:251665408;mso-position-horizontal-relative:margin;mso-width-relative:margin;mso-height-relative:margin">
            <v:shadow offset="-2pt" offset2="-8pt"/>
            <v:textbox style="mso-next-textbox:#_x0000_s1038">
              <w:txbxContent>
                <w:p w14:paraId="2AAB9927" w14:textId="77777777" w:rsidR="003D18BD" w:rsidRPr="007022F8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4A27EE"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0B6DA8">
        <w:rPr>
          <w:color w:val="BFBFBF" w:themeColor="background1" w:themeShade="BF"/>
          <w:sz w:val="28"/>
        </w:rPr>
        <w:tab/>
      </w:r>
    </w:p>
    <w:p w14:paraId="4A0532B1" w14:textId="77777777" w:rsidR="0033393D" w:rsidRPr="0033393D" w:rsidRDefault="00261F07" w:rsidP="0033393D">
      <w:r>
        <w:rPr>
          <w:noProof/>
          <w:color w:val="BFBFBF" w:themeColor="background1" w:themeShade="BF"/>
          <w:sz w:val="28"/>
          <w:lang w:eastAsia="pl-PL"/>
        </w:rPr>
        <w:pict w14:anchorId="307E8635">
          <v:shape id="_x0000_s1037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14:paraId="447687AB" w14:textId="77777777" w:rsidR="007941F9" w:rsidRPr="00C9677C" w:rsidRDefault="007941F9" w:rsidP="007941F9">
      <w:pPr>
        <w:spacing w:after="0"/>
        <w:jc w:val="both"/>
        <w:rPr>
          <w:b/>
        </w:rPr>
      </w:pPr>
      <w:bookmarkStart w:id="3" w:name="_Toc536515182"/>
      <w:r w:rsidRPr="00C9677C">
        <w:rPr>
          <w:b/>
        </w:rPr>
        <w:t>W ramach Projektu zaplanowane zostało wsparcie w następującym zakresie:</w:t>
      </w:r>
    </w:p>
    <w:p w14:paraId="123F7D05" w14:textId="378D0839" w:rsidR="007941F9" w:rsidRDefault="00CB4FE5" w:rsidP="00C44D55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diagnoza</w:t>
      </w:r>
      <w:r w:rsidR="0015099C">
        <w:t xml:space="preserve"> indywidualnych potrzeb i potencjału UP</w:t>
      </w:r>
      <w:r w:rsidR="004A27EE">
        <w:t xml:space="preserve"> z opracowaniem Indywidualnej Ścieżki Reintegracji</w:t>
      </w:r>
      <w:r w:rsidR="007941F9">
        <w:t>;</w:t>
      </w:r>
    </w:p>
    <w:p w14:paraId="28ABF0C0" w14:textId="5BE53219" w:rsidR="007941F9" w:rsidRDefault="004A27EE" w:rsidP="00D0130E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poradnictwo psychologiczne</w:t>
      </w:r>
      <w:r w:rsidR="007941F9" w:rsidRPr="00A14485">
        <w:t>;</w:t>
      </w:r>
    </w:p>
    <w:p w14:paraId="1273CEEA" w14:textId="24C6D1E0" w:rsidR="007941F9" w:rsidRDefault="007941F9" w:rsidP="00C44D55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szkolenia zawodowe;</w:t>
      </w:r>
    </w:p>
    <w:p w14:paraId="7A6E5750" w14:textId="2DAAC041" w:rsidR="00197019" w:rsidRDefault="00197019" w:rsidP="00C44D55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warsztaty kompetencji społecznych;</w:t>
      </w:r>
    </w:p>
    <w:p w14:paraId="0A9E3CC8" w14:textId="25913919" w:rsidR="00197019" w:rsidRDefault="00197019" w:rsidP="00C44D55">
      <w:pPr>
        <w:pStyle w:val="Akapitzlist"/>
        <w:numPr>
          <w:ilvl w:val="0"/>
          <w:numId w:val="20"/>
        </w:numPr>
        <w:spacing w:after="120"/>
        <w:ind w:left="360"/>
        <w:jc w:val="both"/>
      </w:pPr>
      <w:r w:rsidRPr="00E708EA">
        <w:t>staże zawodowe</w:t>
      </w:r>
      <w:r>
        <w:t>;</w:t>
      </w:r>
    </w:p>
    <w:p w14:paraId="42AB00AA" w14:textId="18D2AE24" w:rsidR="007941F9" w:rsidRPr="00E708EA" w:rsidRDefault="007941F9" w:rsidP="00197019">
      <w:pPr>
        <w:pStyle w:val="Akapitzlist"/>
        <w:numPr>
          <w:ilvl w:val="0"/>
          <w:numId w:val="20"/>
        </w:numPr>
        <w:spacing w:after="120"/>
        <w:ind w:left="360"/>
        <w:jc w:val="both"/>
      </w:pPr>
      <w:r>
        <w:t>pośrednictwo pracy</w:t>
      </w:r>
      <w:r w:rsidR="00197019">
        <w:t>.</w:t>
      </w:r>
    </w:p>
    <w:p w14:paraId="354553E6" w14:textId="1500E600" w:rsidR="007941F9" w:rsidRPr="00C55010" w:rsidRDefault="007941F9" w:rsidP="00C44D55">
      <w:pPr>
        <w:spacing w:before="240" w:after="0"/>
        <w:jc w:val="center"/>
        <w:rPr>
          <w:b/>
        </w:rPr>
      </w:pPr>
      <w:r w:rsidRPr="0044606C">
        <w:rPr>
          <w:b/>
        </w:rPr>
        <w:t>§</w:t>
      </w:r>
      <w:r>
        <w:rPr>
          <w:b/>
        </w:rPr>
        <w:t xml:space="preserve"> 1</w:t>
      </w:r>
      <w:r w:rsidRPr="00CC74E8">
        <w:rPr>
          <w:b/>
        </w:rPr>
        <w:t>.</w:t>
      </w:r>
      <w:r>
        <w:rPr>
          <w:b/>
        </w:rPr>
        <w:t xml:space="preserve"> </w:t>
      </w:r>
      <w:r w:rsidR="00CB4FE5">
        <w:rPr>
          <w:b/>
        </w:rPr>
        <w:t>Diagnoza</w:t>
      </w:r>
      <w:r w:rsidR="00890EF9" w:rsidRPr="00890EF9">
        <w:rPr>
          <w:b/>
        </w:rPr>
        <w:t xml:space="preserve"> indywidualnych potrzeb i potencjału UP</w:t>
      </w:r>
      <w:r w:rsidR="004A27EE">
        <w:rPr>
          <w:b/>
        </w:rPr>
        <w:t xml:space="preserve"> </w:t>
      </w:r>
      <w:r w:rsidR="004A27EE">
        <w:rPr>
          <w:b/>
        </w:rPr>
        <w:br/>
      </w:r>
      <w:r w:rsidR="004A27EE" w:rsidRPr="004A27EE">
        <w:rPr>
          <w:b/>
        </w:rPr>
        <w:t>z opracowaniem Indywidualnej Ścieżki Reintegracji</w:t>
      </w:r>
    </w:p>
    <w:p w14:paraId="34D8C971" w14:textId="77777777" w:rsidR="004A27EE" w:rsidRDefault="007941F9" w:rsidP="004A27EE">
      <w:pPr>
        <w:numPr>
          <w:ilvl w:val="0"/>
          <w:numId w:val="4"/>
        </w:numPr>
        <w:spacing w:after="0"/>
        <w:ind w:left="360"/>
        <w:jc w:val="both"/>
      </w:pPr>
      <w:r>
        <w:t>Każdy/-a Ucz</w:t>
      </w:r>
      <w:r w:rsidR="00523344">
        <w:t xml:space="preserve">estnik/-czka Projektu odbędzie </w:t>
      </w:r>
      <w:r w:rsidR="004A27EE">
        <w:t>6</w:t>
      </w:r>
      <w:r w:rsidR="00523344">
        <w:t xml:space="preserve"> godzin</w:t>
      </w:r>
      <w:r w:rsidR="00CB4FE5">
        <w:t xml:space="preserve"> </w:t>
      </w:r>
      <w:r w:rsidR="004A27EE">
        <w:t xml:space="preserve">(3 spotkania po 2 godziny) zajęć </w:t>
      </w:r>
      <w:r w:rsidR="00CB4FE5">
        <w:t>w ramach</w:t>
      </w:r>
      <w:r w:rsidR="00890EF9">
        <w:t xml:space="preserve"> diagnoz</w:t>
      </w:r>
      <w:r w:rsidR="00CB4FE5">
        <w:t>y</w:t>
      </w:r>
      <w:r w:rsidR="00890EF9">
        <w:t xml:space="preserve"> indywidualnych potrzeb i potencjału UP</w:t>
      </w:r>
      <w:r w:rsidR="004A27EE">
        <w:t>.</w:t>
      </w:r>
    </w:p>
    <w:p w14:paraId="291046D0" w14:textId="52B17000" w:rsidR="004A27EE" w:rsidRDefault="004A27EE" w:rsidP="004A27EE">
      <w:pPr>
        <w:numPr>
          <w:ilvl w:val="0"/>
          <w:numId w:val="4"/>
        </w:numPr>
        <w:spacing w:after="0"/>
        <w:ind w:left="360"/>
        <w:jc w:val="both"/>
      </w:pPr>
      <w:r>
        <w:t xml:space="preserve">Zakres tematyczny: Diagnoza sytuacji problemowej, zasobów, potencjału, predyspozycji i potrzeb uczestnika, </w:t>
      </w:r>
      <w:r w:rsidRPr="004A27EE">
        <w:t>opracowanie Indywidualnej Ścieżki Reintegracji</w:t>
      </w:r>
      <w:r>
        <w:t>.</w:t>
      </w:r>
    </w:p>
    <w:p w14:paraId="2A23A667" w14:textId="77777777" w:rsidR="007941F9" w:rsidRDefault="007941F9" w:rsidP="00C44D55">
      <w:pPr>
        <w:numPr>
          <w:ilvl w:val="0"/>
          <w:numId w:val="4"/>
        </w:numPr>
        <w:spacing w:after="0"/>
        <w:ind w:left="360"/>
        <w:jc w:val="both"/>
      </w:pPr>
      <w:r w:rsidRPr="00454E57">
        <w:t>Wymagana frekwencja – 100%.</w:t>
      </w:r>
    </w:p>
    <w:p w14:paraId="34B37B16" w14:textId="2F645A5D" w:rsidR="007941F9" w:rsidRPr="00C829B3" w:rsidRDefault="007941F9" w:rsidP="00C44D55">
      <w:pPr>
        <w:numPr>
          <w:ilvl w:val="0"/>
          <w:numId w:val="4"/>
        </w:numPr>
        <w:spacing w:after="0"/>
        <w:ind w:left="360"/>
        <w:jc w:val="both"/>
      </w:pPr>
      <w:r w:rsidRPr="00C829B3">
        <w:t>Uczestnikom/-</w:t>
      </w:r>
      <w:proofErr w:type="spellStart"/>
      <w:r w:rsidRPr="00C829B3">
        <w:t>czkom</w:t>
      </w:r>
      <w:proofErr w:type="spellEnd"/>
      <w:r w:rsidRPr="00C829B3">
        <w:t xml:space="preserve"> Projektu przysługuje zwrot kosztów</w:t>
      </w:r>
      <w:r w:rsidR="00CB4FE5" w:rsidRPr="00C829B3">
        <w:t xml:space="preserve"> dojazdu</w:t>
      </w:r>
      <w:r w:rsidR="004A27EE">
        <w:t xml:space="preserve"> (dot. 50% UP)</w:t>
      </w:r>
      <w:r w:rsidR="00C829B3" w:rsidRPr="00C829B3">
        <w:t>.</w:t>
      </w:r>
    </w:p>
    <w:p w14:paraId="455D3049" w14:textId="7D33C534" w:rsidR="007941F9" w:rsidRPr="00C55010" w:rsidRDefault="007941F9" w:rsidP="00C44D55">
      <w:pPr>
        <w:spacing w:before="240" w:after="0"/>
        <w:jc w:val="center"/>
        <w:rPr>
          <w:b/>
        </w:rPr>
      </w:pPr>
      <w:r w:rsidRPr="00570EE4">
        <w:rPr>
          <w:b/>
        </w:rPr>
        <w:t>§</w:t>
      </w:r>
      <w:r>
        <w:rPr>
          <w:b/>
        </w:rPr>
        <w:t xml:space="preserve"> </w:t>
      </w:r>
      <w:r w:rsidR="00542E39">
        <w:rPr>
          <w:b/>
        </w:rPr>
        <w:t>2</w:t>
      </w:r>
      <w:r w:rsidRPr="00570EE4">
        <w:rPr>
          <w:b/>
        </w:rPr>
        <w:t>.</w:t>
      </w:r>
      <w:r>
        <w:rPr>
          <w:b/>
        </w:rPr>
        <w:t xml:space="preserve"> </w:t>
      </w:r>
      <w:r w:rsidR="004A27EE">
        <w:rPr>
          <w:b/>
        </w:rPr>
        <w:t>Poradnictwo psychologiczne</w:t>
      </w:r>
    </w:p>
    <w:p w14:paraId="1D6E5FEC" w14:textId="77777777" w:rsidR="004A27EE" w:rsidRDefault="00523344" w:rsidP="004A27EE">
      <w:pPr>
        <w:numPr>
          <w:ilvl w:val="0"/>
          <w:numId w:val="19"/>
        </w:numPr>
        <w:spacing w:after="0"/>
        <w:ind w:left="360"/>
        <w:jc w:val="both"/>
      </w:pPr>
      <w:r>
        <w:t>Każdy/-a Uczestnik/-czka Projektu odbędzie 6 godzin (</w:t>
      </w:r>
      <w:r w:rsidR="004A27EE">
        <w:t>3</w:t>
      </w:r>
      <w:r>
        <w:t xml:space="preserve"> spotkania po </w:t>
      </w:r>
      <w:r w:rsidR="004A27EE">
        <w:t>2</w:t>
      </w:r>
      <w:r>
        <w:t xml:space="preserve"> godzin</w:t>
      </w:r>
      <w:r w:rsidR="004A27EE">
        <w:t>y</w:t>
      </w:r>
      <w:r>
        <w:t>)</w:t>
      </w:r>
      <w:r w:rsidRPr="00013478">
        <w:t xml:space="preserve"> </w:t>
      </w:r>
      <w:r w:rsidR="004A27EE">
        <w:t>zajęć w ramach poradnictwa psychologicznego</w:t>
      </w:r>
      <w:r>
        <w:t>.</w:t>
      </w:r>
    </w:p>
    <w:p w14:paraId="3B239BA0" w14:textId="2E62A419" w:rsidR="004A27EE" w:rsidRDefault="002C2905" w:rsidP="004A27EE">
      <w:pPr>
        <w:numPr>
          <w:ilvl w:val="0"/>
          <w:numId w:val="19"/>
        </w:numPr>
        <w:spacing w:after="0"/>
        <w:ind w:left="360"/>
        <w:jc w:val="both"/>
      </w:pPr>
      <w:r w:rsidRPr="00097B5E">
        <w:t xml:space="preserve">Zakres tematyczny: </w:t>
      </w:r>
      <w:r w:rsidR="004A27EE">
        <w:t>nauka technik przydatnych przy rozwiązywaniu problemów i osiąganiu celów przez UP, sposoby radzenia sobie z niskim poczuciem wartości, diagnoza i przełamanie barier UP, trening motywacyjny, zmiana postawy z biernej na czynną, rozwiązywanie indywidualnych problemów zgłoszonych przez UP.</w:t>
      </w:r>
    </w:p>
    <w:p w14:paraId="4172755B" w14:textId="77777777" w:rsidR="004A27EE" w:rsidRDefault="00CB4FE5" w:rsidP="004A27EE">
      <w:pPr>
        <w:numPr>
          <w:ilvl w:val="0"/>
          <w:numId w:val="19"/>
        </w:numPr>
        <w:spacing w:after="0"/>
        <w:ind w:left="360"/>
        <w:jc w:val="both"/>
      </w:pPr>
      <w:r>
        <w:t>Wymagana frekwencja – 10</w:t>
      </w:r>
      <w:r w:rsidR="007941F9" w:rsidRPr="00454E57">
        <w:t>0%.</w:t>
      </w:r>
    </w:p>
    <w:p w14:paraId="07C3CD52" w14:textId="361E3F62" w:rsidR="004A27EE" w:rsidRPr="00C829B3" w:rsidRDefault="004A27EE" w:rsidP="004A27EE">
      <w:pPr>
        <w:numPr>
          <w:ilvl w:val="0"/>
          <w:numId w:val="19"/>
        </w:numPr>
        <w:spacing w:after="0"/>
        <w:ind w:left="360"/>
        <w:jc w:val="both"/>
      </w:pPr>
      <w:r w:rsidRPr="00C829B3">
        <w:t>Uczestnikom/-</w:t>
      </w:r>
      <w:proofErr w:type="spellStart"/>
      <w:r w:rsidRPr="00C829B3">
        <w:t>czkom</w:t>
      </w:r>
      <w:proofErr w:type="spellEnd"/>
      <w:r w:rsidRPr="00C829B3">
        <w:t xml:space="preserve"> Projektu przysługuje zwrot kosztów dojazdu</w:t>
      </w:r>
      <w:r>
        <w:t xml:space="preserve"> (dot. 50% UP)</w:t>
      </w:r>
      <w:r w:rsidRPr="00C829B3">
        <w:t>.</w:t>
      </w:r>
    </w:p>
    <w:p w14:paraId="785641B1" w14:textId="27200F42" w:rsidR="007941F9" w:rsidRPr="002A46ED" w:rsidRDefault="007941F9" w:rsidP="00C44D55">
      <w:pPr>
        <w:spacing w:before="240" w:after="0"/>
        <w:jc w:val="center"/>
        <w:rPr>
          <w:b/>
        </w:rPr>
      </w:pPr>
      <w:r w:rsidRPr="002A46ED">
        <w:rPr>
          <w:b/>
        </w:rPr>
        <w:t xml:space="preserve">§ </w:t>
      </w:r>
      <w:r w:rsidR="00197019" w:rsidRPr="002A46ED">
        <w:rPr>
          <w:b/>
        </w:rPr>
        <w:t>3</w:t>
      </w:r>
      <w:r w:rsidR="00887753" w:rsidRPr="002A46ED">
        <w:rPr>
          <w:b/>
        </w:rPr>
        <w:t xml:space="preserve">. </w:t>
      </w:r>
      <w:r w:rsidR="00197019" w:rsidRPr="002A46ED">
        <w:rPr>
          <w:b/>
        </w:rPr>
        <w:t>S</w:t>
      </w:r>
      <w:r w:rsidRPr="002A46ED">
        <w:rPr>
          <w:b/>
        </w:rPr>
        <w:t>zkolenia zawodowe</w:t>
      </w:r>
    </w:p>
    <w:p w14:paraId="2023211C" w14:textId="1D853781" w:rsidR="007941F9" w:rsidRPr="002A46ED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2A46ED">
        <w:t>Uczestnicy/-</w:t>
      </w:r>
      <w:proofErr w:type="spellStart"/>
      <w:r w:rsidRPr="002A46ED">
        <w:t>czki</w:t>
      </w:r>
      <w:proofErr w:type="spellEnd"/>
      <w:r w:rsidRPr="002A46ED">
        <w:t xml:space="preserve"> Projektu mogą brać udział w szkoleniach zawodowych zgodnie ze zdiagnozowanymi potrzebami i potencjałem </w:t>
      </w:r>
      <w:r w:rsidR="002C2905" w:rsidRPr="002A46ED">
        <w:t>UP</w:t>
      </w:r>
      <w:r w:rsidRPr="002A46ED">
        <w:t xml:space="preserve"> oraz zdiagnozowanymi potrzebami na rynku pracy</w:t>
      </w:r>
      <w:r w:rsidR="002C2905" w:rsidRPr="002A46ED">
        <w:t>, zgodnie z aktualnym Barometrem zawodów</w:t>
      </w:r>
      <w:r w:rsidR="002A46ED" w:rsidRPr="002A46ED">
        <w:t>.</w:t>
      </w:r>
    </w:p>
    <w:p w14:paraId="7EB9F8AC" w14:textId="14877F3B" w:rsidR="007941F9" w:rsidRPr="002A46ED" w:rsidRDefault="007941F9" w:rsidP="00C44D55">
      <w:pPr>
        <w:numPr>
          <w:ilvl w:val="0"/>
          <w:numId w:val="18"/>
        </w:numPr>
        <w:spacing w:after="0"/>
        <w:jc w:val="both"/>
      </w:pPr>
      <w:r w:rsidRPr="002A46ED">
        <w:t xml:space="preserve">Szkolenia zawodowe są przewidziane dla </w:t>
      </w:r>
      <w:r w:rsidR="002A46ED" w:rsidRPr="002A46ED">
        <w:t>24</w:t>
      </w:r>
      <w:r w:rsidRPr="002A46ED">
        <w:t xml:space="preserve"> Uczestników/-czek Projektu.</w:t>
      </w:r>
    </w:p>
    <w:p w14:paraId="2D28A3F2" w14:textId="01AB12B7" w:rsidR="002A46ED" w:rsidRPr="002A46ED" w:rsidRDefault="002A46ED" w:rsidP="002A46ED">
      <w:pPr>
        <w:numPr>
          <w:ilvl w:val="0"/>
          <w:numId w:val="18"/>
        </w:numPr>
        <w:spacing w:after="0"/>
        <w:jc w:val="both"/>
      </w:pPr>
      <w:r w:rsidRPr="002A46ED">
        <w:t>Szkolenia zawodowe z branży IT są przewidziane dla 24 Uczestników/-czek Projektu.</w:t>
      </w:r>
    </w:p>
    <w:p w14:paraId="3F85E5F4" w14:textId="77777777" w:rsidR="007941F9" w:rsidRPr="002A46ED" w:rsidRDefault="007941F9" w:rsidP="00C44D55">
      <w:pPr>
        <w:numPr>
          <w:ilvl w:val="0"/>
          <w:numId w:val="18"/>
        </w:numPr>
        <w:spacing w:after="0"/>
        <w:jc w:val="both"/>
      </w:pPr>
      <w:r w:rsidRPr="002A46ED">
        <w:lastRenderedPageBreak/>
        <w:t>Szkolenia będą kończyć się egzaminem i uzyskaniem dokumentu potwierdzającego nabycie (podniesienie) kwalifikacji/kompetencji.</w:t>
      </w:r>
    </w:p>
    <w:p w14:paraId="0ED3AB11" w14:textId="77777777" w:rsidR="007941F9" w:rsidRPr="002A46ED" w:rsidRDefault="007941F9" w:rsidP="00C44D55">
      <w:pPr>
        <w:numPr>
          <w:ilvl w:val="0"/>
          <w:numId w:val="18"/>
        </w:numPr>
        <w:spacing w:after="0"/>
        <w:jc w:val="both"/>
      </w:pPr>
      <w:r w:rsidRPr="002A46ED">
        <w:t xml:space="preserve">Osoba skierowana do odbycia szkolenia jest zobowiązana do: </w:t>
      </w:r>
    </w:p>
    <w:p w14:paraId="69567474" w14:textId="77777777" w:rsidR="007941F9" w:rsidRPr="002A46ED" w:rsidRDefault="007941F9" w:rsidP="00C44D55">
      <w:pPr>
        <w:numPr>
          <w:ilvl w:val="1"/>
          <w:numId w:val="18"/>
        </w:numPr>
        <w:spacing w:after="0"/>
        <w:ind w:left="740"/>
        <w:jc w:val="both"/>
      </w:pPr>
      <w:r w:rsidRPr="002A46ED">
        <w:t xml:space="preserve">uczestnictwa w szkoleniu, systematycznego realizowania programu i przestrzegania regulaminu obowiązującego w ośrodku szkoleniowym; </w:t>
      </w:r>
    </w:p>
    <w:p w14:paraId="34BE78B5" w14:textId="77777777" w:rsidR="007941F9" w:rsidRPr="002A46ED" w:rsidRDefault="007941F9" w:rsidP="00C44D55">
      <w:pPr>
        <w:numPr>
          <w:ilvl w:val="1"/>
          <w:numId w:val="18"/>
        </w:numPr>
        <w:spacing w:after="0"/>
        <w:ind w:left="740"/>
        <w:jc w:val="both"/>
      </w:pPr>
      <w:r w:rsidRPr="002A46ED">
        <w:t>ukończenia szkolenia i przystąpienia do egzaminu końcowego w przewidzianym terminie;</w:t>
      </w:r>
    </w:p>
    <w:p w14:paraId="0A29872E" w14:textId="77777777" w:rsidR="007941F9" w:rsidRPr="002A46ED" w:rsidRDefault="007941F9" w:rsidP="00C44D55">
      <w:pPr>
        <w:numPr>
          <w:ilvl w:val="1"/>
          <w:numId w:val="18"/>
        </w:numPr>
        <w:spacing w:after="0"/>
        <w:ind w:left="740"/>
        <w:jc w:val="both"/>
      </w:pPr>
      <w:r w:rsidRPr="002A46ED">
        <w:t>każdorazowego usprawiedliwiania nieobecności na zajęciach.</w:t>
      </w:r>
    </w:p>
    <w:p w14:paraId="28D6EF7F" w14:textId="1C15C14A" w:rsidR="002A46ED" w:rsidRDefault="002A46ED" w:rsidP="00072249">
      <w:pPr>
        <w:pStyle w:val="Akapitzlist"/>
        <w:numPr>
          <w:ilvl w:val="0"/>
          <w:numId w:val="18"/>
        </w:numPr>
        <w:jc w:val="both"/>
      </w:pPr>
      <w:r>
        <w:t>Osobom uczestniczącym w szkoleniach przysługuje stypendium szkoleniowe, które miesięcznie wynosi 120% zasiłku, o którym mowa w art. 72 ust. 1 pkt 1 ustawy o promocji zatrudnienia i</w:t>
      </w:r>
      <w:r w:rsidR="00072249">
        <w:t> </w:t>
      </w:r>
      <w:r>
        <w:t>instytucjach rynku pracy, jeżeli miesięczna liczba godzin szkolenia wynosi co najmniej 150 godzin zegarowych; w przypadku niższej miesięcznej liczby godzin szkolenia, wysokość stypendium szkoleniowego ustala się proporcjonalnie.</w:t>
      </w:r>
    </w:p>
    <w:p w14:paraId="3921966B" w14:textId="4C45B253" w:rsidR="00A35BFF" w:rsidRPr="002A46ED" w:rsidRDefault="00A35BFF" w:rsidP="002A46ED">
      <w:pPr>
        <w:pStyle w:val="Akapitzlist"/>
        <w:numPr>
          <w:ilvl w:val="0"/>
          <w:numId w:val="18"/>
        </w:numPr>
        <w:spacing w:after="0"/>
      </w:pPr>
      <w:r w:rsidRPr="002A46ED">
        <w:t>Kwotę stypendium szkoleniowego należy rozumieć, jako wypłaconą uczestnikowi:</w:t>
      </w:r>
    </w:p>
    <w:p w14:paraId="58944788" w14:textId="77777777" w:rsidR="00A35BFF" w:rsidRPr="002A46ED" w:rsidRDefault="00A35BFF" w:rsidP="00C44D55">
      <w:pPr>
        <w:numPr>
          <w:ilvl w:val="1"/>
          <w:numId w:val="18"/>
        </w:numPr>
        <w:spacing w:after="0"/>
        <w:ind w:left="740"/>
        <w:jc w:val="both"/>
        <w:rPr>
          <w:rFonts w:ascii="Calibri" w:eastAsia="Calibri" w:hAnsi="Calibri" w:cs="Times New Roman"/>
        </w:rPr>
      </w:pPr>
      <w:r w:rsidRPr="002A46ED">
        <w:rPr>
          <w:rFonts w:ascii="Calibri" w:eastAsia="Calibri" w:hAnsi="Calibri" w:cs="Times New Roman"/>
        </w:rPr>
        <w:t xml:space="preserve">nie pomniejszoną o zaliczkę na podatek dochodowy od osób fizycznych, na podstawie obowiązującej ustawy o podatku dochodowym od osób fizycznych, </w:t>
      </w:r>
    </w:p>
    <w:p w14:paraId="4B89233E" w14:textId="77777777" w:rsidR="00A35BFF" w:rsidRPr="002A46ED" w:rsidRDefault="00A35BFF" w:rsidP="00C44D55">
      <w:pPr>
        <w:numPr>
          <w:ilvl w:val="1"/>
          <w:numId w:val="18"/>
        </w:numPr>
        <w:spacing w:after="0"/>
        <w:ind w:left="740"/>
        <w:jc w:val="both"/>
        <w:rPr>
          <w:rFonts w:ascii="Calibri" w:eastAsia="Calibri" w:hAnsi="Calibri" w:cs="Times New Roman"/>
        </w:rPr>
      </w:pPr>
      <w:r w:rsidRPr="002A46ED">
        <w:rPr>
          <w:rFonts w:ascii="Calibri" w:eastAsia="Calibri" w:hAnsi="Calibri" w:cs="Times New Roman"/>
        </w:rP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6719DE82" w14:textId="77777777" w:rsidR="00A35BFF" w:rsidRPr="002A46ED" w:rsidRDefault="00A35BFF" w:rsidP="00C44D55">
      <w:pPr>
        <w:numPr>
          <w:ilvl w:val="1"/>
          <w:numId w:val="18"/>
        </w:numPr>
        <w:spacing w:after="0"/>
        <w:ind w:left="740"/>
        <w:jc w:val="both"/>
        <w:rPr>
          <w:rFonts w:ascii="Calibri" w:eastAsia="Calibri" w:hAnsi="Calibri" w:cs="Times New Roman"/>
        </w:rPr>
      </w:pPr>
      <w:r w:rsidRPr="002A46ED">
        <w:rPr>
          <w:rFonts w:ascii="Calibri" w:eastAsia="Calibri" w:hAnsi="Calibri" w:cs="Times New Roman"/>
        </w:rPr>
        <w:t xml:space="preserve">nie pomniejszoną o składki społeczne, na podstawie obowiązującej ustawy o systemie ubezpieczeń społecznych. </w:t>
      </w:r>
    </w:p>
    <w:p w14:paraId="0B9F80C4" w14:textId="5EF14514" w:rsidR="002A46ED" w:rsidRDefault="002A46ED" w:rsidP="002A46ED">
      <w:pPr>
        <w:pStyle w:val="Akapitzlist"/>
        <w:numPr>
          <w:ilvl w:val="0"/>
          <w:numId w:val="18"/>
        </w:numPr>
      </w:pPr>
      <w:r>
        <w:t xml:space="preserve">Osoby, uczestniczące w szkoleniach, podlegają obowiązkowo ubezpieczeniom emerytalnym, rentowym, wypadkowemu i zdrowotnemu jeśli nie mają innych tytułów powodujących obowiązek ubezpieczeń społecznych. Płatnikiem składek za te osoby jest podmiot kierujący na szkolenie. </w:t>
      </w:r>
    </w:p>
    <w:p w14:paraId="4B71DC96" w14:textId="15A5CD99" w:rsidR="002A46ED" w:rsidRPr="00072249" w:rsidRDefault="002A46ED" w:rsidP="00072249">
      <w:pPr>
        <w:pStyle w:val="Akapitzlist"/>
        <w:numPr>
          <w:ilvl w:val="0"/>
          <w:numId w:val="18"/>
        </w:numPr>
        <w:jc w:val="both"/>
      </w:pPr>
      <w:r>
        <w:t>Osoba zachowuje prawo do stypendium szkoleniowego za okres udokumentowanej niezdolności do odbywania szkolenia, przypadający w okresie jego trwania, za który na podstawie odrębnych przepisów pracownicy zachowują prawo do wynagrodzenia lub przysługują im zasiłki z</w:t>
      </w:r>
      <w:r w:rsidR="00072249">
        <w:t> </w:t>
      </w:r>
      <w:r>
        <w:t xml:space="preserve">ubezpieczenia społecznego w razie choroby lub </w:t>
      </w:r>
      <w:r w:rsidRPr="00072249">
        <w:t>macierzyństwa. W przypadku usprawiedliwionej nieobecności uczestnika szkolenia udokumentowanej zaświadczeniem lekarskim (druk ZUS ZLA), wypłata stypendium przysługuje w pełnej wysokości.</w:t>
      </w:r>
    </w:p>
    <w:p w14:paraId="413B54EF" w14:textId="77777777" w:rsidR="006A11D0" w:rsidRPr="002A46ED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2A46ED">
        <w:t>Wymagana frekwencja – 80%.</w:t>
      </w:r>
    </w:p>
    <w:p w14:paraId="1C362646" w14:textId="3E237A70" w:rsidR="006A11D0" w:rsidRPr="00E517C5" w:rsidRDefault="006A11D0" w:rsidP="006A11D0">
      <w:pPr>
        <w:pStyle w:val="Akapitzlist"/>
        <w:numPr>
          <w:ilvl w:val="0"/>
          <w:numId w:val="18"/>
        </w:numPr>
        <w:spacing w:after="0"/>
        <w:jc w:val="both"/>
      </w:pPr>
      <w:r w:rsidRPr="00E517C5">
        <w:t>Uczestnikom/-</w:t>
      </w:r>
      <w:proofErr w:type="spellStart"/>
      <w:r w:rsidRPr="00E517C5">
        <w:t>czkom</w:t>
      </w:r>
      <w:proofErr w:type="spellEnd"/>
      <w:r w:rsidRPr="00E517C5">
        <w:t xml:space="preserve"> Projektu przysługuje zwrot kosztów dojazdu</w:t>
      </w:r>
      <w:r w:rsidR="002A46ED" w:rsidRPr="00E517C5">
        <w:t xml:space="preserve"> (dot. 50% UP)</w:t>
      </w:r>
      <w:r w:rsidRPr="00E517C5">
        <w:t>, materiały szkoleniowe, catering, stypendium szkoleniowe.</w:t>
      </w:r>
    </w:p>
    <w:p w14:paraId="33967EE8" w14:textId="42F7838E" w:rsidR="00197019" w:rsidRPr="00E517C5" w:rsidRDefault="00197019" w:rsidP="00197019">
      <w:pPr>
        <w:spacing w:before="240" w:after="0"/>
        <w:jc w:val="center"/>
        <w:rPr>
          <w:b/>
        </w:rPr>
      </w:pPr>
      <w:r w:rsidRPr="00E517C5">
        <w:rPr>
          <w:b/>
        </w:rPr>
        <w:t>§ 4. Warsztaty kompetencji społecznych</w:t>
      </w:r>
    </w:p>
    <w:p w14:paraId="2F8F62EC" w14:textId="4CE31401" w:rsidR="00197019" w:rsidRPr="00E517C5" w:rsidRDefault="00197019" w:rsidP="00197019">
      <w:pPr>
        <w:numPr>
          <w:ilvl w:val="0"/>
          <w:numId w:val="47"/>
        </w:numPr>
        <w:spacing w:after="0"/>
        <w:jc w:val="both"/>
      </w:pPr>
      <w:r w:rsidRPr="00E517C5">
        <w:t>Każdy/-a Uczestnik/-czka Projektu odbędzie 6</w:t>
      </w:r>
      <w:r w:rsidR="002A46ED" w:rsidRPr="00E517C5">
        <w:t>0</w:t>
      </w:r>
      <w:r w:rsidRPr="00E517C5">
        <w:t xml:space="preserve"> godzin (</w:t>
      </w:r>
      <w:r w:rsidR="002A46ED" w:rsidRPr="00E517C5">
        <w:t>8</w:t>
      </w:r>
      <w:r w:rsidRPr="00E517C5">
        <w:t xml:space="preserve"> spotka</w:t>
      </w:r>
      <w:r w:rsidR="002A46ED" w:rsidRPr="00E517C5">
        <w:t>ń</w:t>
      </w:r>
      <w:r w:rsidRPr="00E517C5">
        <w:t xml:space="preserve"> po </w:t>
      </w:r>
      <w:r w:rsidR="002A46ED" w:rsidRPr="00E517C5">
        <w:t>7-8</w:t>
      </w:r>
      <w:r w:rsidRPr="00E517C5">
        <w:t xml:space="preserve"> godzin) zajęć w ramach </w:t>
      </w:r>
      <w:r w:rsidR="002A46ED" w:rsidRPr="00E517C5">
        <w:t>warsztatów kompetencji społecznych</w:t>
      </w:r>
      <w:r w:rsidRPr="00E517C5">
        <w:t>.</w:t>
      </w:r>
    </w:p>
    <w:p w14:paraId="3E834A59" w14:textId="2B7A278D" w:rsidR="00907845" w:rsidRPr="00E517C5" w:rsidRDefault="00907845" w:rsidP="00197019">
      <w:pPr>
        <w:numPr>
          <w:ilvl w:val="0"/>
          <w:numId w:val="47"/>
        </w:numPr>
        <w:spacing w:after="0"/>
        <w:jc w:val="both"/>
      </w:pPr>
      <w:r w:rsidRPr="00E517C5">
        <w:t>Warsztaty kompetencji społecznych składają się z 4 modułów: autoprezentacja, radzenie sobie ze stresem, trening asertywności, zarządzanie czasem. Każdy moduł trwa 15 godzin (2 spotkania po 7-8 godzin).</w:t>
      </w:r>
    </w:p>
    <w:p w14:paraId="41A95CB7" w14:textId="77777777" w:rsidR="00907845" w:rsidRPr="00E517C5" w:rsidRDefault="00197019" w:rsidP="00197019">
      <w:pPr>
        <w:numPr>
          <w:ilvl w:val="0"/>
          <w:numId w:val="47"/>
        </w:numPr>
        <w:spacing w:after="0"/>
        <w:jc w:val="both"/>
      </w:pPr>
      <w:r w:rsidRPr="00E517C5">
        <w:t xml:space="preserve">Zakres tematyczny: </w:t>
      </w:r>
    </w:p>
    <w:p w14:paraId="0FDF66D7" w14:textId="27038DDA" w:rsidR="00907845" w:rsidRPr="00E517C5" w:rsidRDefault="00907845" w:rsidP="00907845">
      <w:pPr>
        <w:spacing w:after="0"/>
        <w:ind w:left="360"/>
        <w:jc w:val="both"/>
      </w:pPr>
      <w:r w:rsidRPr="00E517C5">
        <w:t>AUTOPREZENTACJA: pozytywna prezentacja siebie w kontaktach zawodowych, rola języka ciała w kształtowaniu własnego wizerunku, dykcja, przełamywanie barier komunikacyjnych.</w:t>
      </w:r>
    </w:p>
    <w:p w14:paraId="0878FCF5" w14:textId="2E1EA920" w:rsidR="00907845" w:rsidRPr="00E517C5" w:rsidRDefault="00907845" w:rsidP="00907845">
      <w:pPr>
        <w:spacing w:after="0"/>
        <w:ind w:left="360"/>
        <w:jc w:val="both"/>
      </w:pPr>
      <w:r w:rsidRPr="00E517C5">
        <w:lastRenderedPageBreak/>
        <w:t>RADZENIE SOBIE ZE STRESEM: czynniki wywołujące stres, diagnoza podatności na stres, techniki i metody redukcji stresu.</w:t>
      </w:r>
    </w:p>
    <w:p w14:paraId="248CF4FC" w14:textId="315CFF30" w:rsidR="00907845" w:rsidRPr="00E517C5" w:rsidRDefault="00907845" w:rsidP="00907845">
      <w:pPr>
        <w:spacing w:after="0"/>
        <w:ind w:left="360"/>
        <w:jc w:val="both"/>
      </w:pPr>
      <w:r w:rsidRPr="00E517C5">
        <w:t>TRENING ASERTYWNOŚCI: asertywna odmowa, reagowanie na atak i krytykę, asertywne techniki wyrażania oczekiwań.</w:t>
      </w:r>
    </w:p>
    <w:p w14:paraId="49BF9CA2" w14:textId="14F37674" w:rsidR="00907845" w:rsidRPr="00E517C5" w:rsidRDefault="00907845" w:rsidP="00907845">
      <w:pPr>
        <w:spacing w:after="0"/>
        <w:ind w:left="360"/>
        <w:jc w:val="both"/>
      </w:pPr>
      <w:r w:rsidRPr="00E517C5">
        <w:t>ZADZĄDZANIE CZASEM: bariery efektywnego wykorzystania czasu, wyznaczanie i realizacja celów kluczem do lepszej organizacji dnia, techniki i metody zarządzania czasem.</w:t>
      </w:r>
    </w:p>
    <w:p w14:paraId="740F6DF6" w14:textId="6637E5C7" w:rsidR="00197019" w:rsidRPr="00E517C5" w:rsidRDefault="00197019" w:rsidP="00197019">
      <w:pPr>
        <w:numPr>
          <w:ilvl w:val="0"/>
          <w:numId w:val="47"/>
        </w:numPr>
        <w:spacing w:after="0"/>
        <w:jc w:val="both"/>
      </w:pPr>
      <w:r w:rsidRPr="00E517C5">
        <w:t xml:space="preserve">Wymagana frekwencja – </w:t>
      </w:r>
      <w:r w:rsidR="00E517C5" w:rsidRPr="00E517C5">
        <w:t>8</w:t>
      </w:r>
      <w:r w:rsidRPr="00E517C5">
        <w:t>0%.</w:t>
      </w:r>
    </w:p>
    <w:p w14:paraId="0EFA64F7" w14:textId="77777777" w:rsidR="00197019" w:rsidRPr="00E517C5" w:rsidRDefault="00197019" w:rsidP="00197019">
      <w:pPr>
        <w:numPr>
          <w:ilvl w:val="0"/>
          <w:numId w:val="47"/>
        </w:numPr>
        <w:spacing w:after="0"/>
        <w:jc w:val="both"/>
      </w:pPr>
      <w:r w:rsidRPr="00E517C5">
        <w:t>Uczestnikom/-</w:t>
      </w:r>
      <w:proofErr w:type="spellStart"/>
      <w:r w:rsidRPr="00E517C5">
        <w:t>czkom</w:t>
      </w:r>
      <w:proofErr w:type="spellEnd"/>
      <w:r w:rsidRPr="00E517C5">
        <w:t xml:space="preserve"> Projektu przysługuje zwrot kosztów dojazdu (dot. 50% UP).</w:t>
      </w:r>
    </w:p>
    <w:p w14:paraId="5DA6ECA1" w14:textId="77777777" w:rsidR="00197019" w:rsidRPr="005733D8" w:rsidRDefault="00197019" w:rsidP="00197019">
      <w:pPr>
        <w:spacing w:before="240" w:after="0"/>
        <w:jc w:val="center"/>
        <w:rPr>
          <w:b/>
        </w:rPr>
      </w:pPr>
      <w:r w:rsidRPr="005733D8">
        <w:rPr>
          <w:b/>
        </w:rPr>
        <w:t>§ 5. Staże zawodowe</w:t>
      </w:r>
    </w:p>
    <w:p w14:paraId="67D0B966" w14:textId="4A576081" w:rsidR="00197019" w:rsidRPr="005733D8" w:rsidRDefault="00197019" w:rsidP="00197019">
      <w:pPr>
        <w:numPr>
          <w:ilvl w:val="0"/>
          <w:numId w:val="22"/>
        </w:numPr>
        <w:spacing w:after="0"/>
        <w:ind w:left="371"/>
        <w:jc w:val="both"/>
      </w:pPr>
      <w:r w:rsidRPr="005733D8">
        <w:t xml:space="preserve">Staże organizowane będą poprzez nawiązanie współpracy </w:t>
      </w:r>
      <w:r w:rsidR="005733D8">
        <w:t>podmiotu kierującego na staż</w:t>
      </w:r>
      <w:r w:rsidRPr="005733D8">
        <w:t xml:space="preserve"> z pracodawcami oraz Uczestników/-czek Projektu z pracodawcami.</w:t>
      </w:r>
    </w:p>
    <w:p w14:paraId="4D6560E2" w14:textId="6A78D3D9" w:rsidR="00197019" w:rsidRPr="005733D8" w:rsidRDefault="00197019" w:rsidP="00197019">
      <w:pPr>
        <w:numPr>
          <w:ilvl w:val="0"/>
          <w:numId w:val="22"/>
        </w:numPr>
        <w:spacing w:after="0"/>
        <w:ind w:left="371"/>
        <w:jc w:val="both"/>
      </w:pPr>
      <w:r w:rsidRPr="005733D8">
        <w:t xml:space="preserve">Staże są przewidziane dla </w:t>
      </w:r>
      <w:r w:rsidR="005733D8" w:rsidRPr="005733D8">
        <w:t>24</w:t>
      </w:r>
      <w:r w:rsidRPr="005733D8">
        <w:t xml:space="preserve"> Uczestników/-czek Projektu.</w:t>
      </w:r>
    </w:p>
    <w:p w14:paraId="4542AE58" w14:textId="77777777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>Wsparcie w postaci staży realizowane w ramach projektów jest zgodne z zaleceniem Rady z dnia 10 marca 2014r. w sprawie ram jakości staży (Dz. Urz. UE C 88 z 27.03.2014, str. 1) oraz z Polskimi Ramami Jakości Praktyk i Staży oraz spełnia podstawowe wymogi zapewniające wysoki standard stażu poprzez zapewnienie, iż:</w:t>
      </w:r>
    </w:p>
    <w:p w14:paraId="2A27438E" w14:textId="77777777" w:rsidR="00197019" w:rsidRPr="005733D8" w:rsidRDefault="00197019" w:rsidP="00197019">
      <w:pPr>
        <w:numPr>
          <w:ilvl w:val="0"/>
          <w:numId w:val="23"/>
        </w:numPr>
        <w:spacing w:after="0"/>
        <w:ind w:left="708"/>
        <w:jc w:val="both"/>
      </w:pPr>
      <w:r w:rsidRPr="005733D8">
        <w:t>staż odbywa się na podstawie pisemnej umowy (której stroną jest co najmniej stażysta oraz podmiot przyjmujący na staż), która zawiera podstawowe warunki przebiegu stażu, w tym cel stażu, okres trwania stażu, wysokość przewidywanego stypendium, miejsce wykonywania prac, zakres obowiązków oraz dane opiekuna stażu;</w:t>
      </w:r>
    </w:p>
    <w:p w14:paraId="3F577368" w14:textId="77777777" w:rsidR="00197019" w:rsidRPr="005733D8" w:rsidRDefault="00197019" w:rsidP="00197019">
      <w:pPr>
        <w:numPr>
          <w:ilvl w:val="0"/>
          <w:numId w:val="23"/>
        </w:numPr>
        <w:spacing w:after="0"/>
        <w:ind w:left="708"/>
        <w:jc w:val="both"/>
      </w:pPr>
      <w:r w:rsidRPr="005733D8">
        <w:t>zadania w ramach stażu są wykonywane zgodnie z programem stażu, który jest przygotowany przez podmiot przyjmujący na staż we współpracy z organizatorem stażu, przedkładany do podpisu stażysty. Program stażu jest opracowywany indywidualnie, z uwzględnieniem potrzeb i potencjału stażysty;</w:t>
      </w:r>
    </w:p>
    <w:p w14:paraId="18F327F0" w14:textId="30A6892B" w:rsidR="00197019" w:rsidRPr="005733D8" w:rsidRDefault="00197019" w:rsidP="00197019">
      <w:pPr>
        <w:numPr>
          <w:ilvl w:val="0"/>
          <w:numId w:val="23"/>
        </w:numPr>
        <w:spacing w:after="0"/>
        <w:ind w:left="708"/>
        <w:jc w:val="both"/>
      </w:pPr>
      <w:r w:rsidRPr="005733D8">
        <w:t>stażysta wykonuje swoje obowiązki pod nadzorem opiekuna stażu, wyznaczonego na etapie przygotowań do realizacji programu stażu</w:t>
      </w:r>
      <w:r w:rsidR="005733D8">
        <w:t xml:space="preserve">, który </w:t>
      </w:r>
      <w:r w:rsidRPr="005733D8">
        <w:t xml:space="preserve">wprowadza stażystę w zakres obowiązków oraz zapoznaje z zasadami i procedurami obowiązującymi w organizacji (w tym z zasadami BHP i przeciwpożarowymi), w której odbywa staż, a także monitoruje realizację przydzielonego w programie stażu zakresu obowiązków i celów edukacyjno-zawodowych oraz  udziela informacji zwrotnej stażyście na temat osiąganych wyników i stopnia realizacji zadań. Opiekun stażysty jest wyznaczany po stronie podmiotu przyjmującego na staż; </w:t>
      </w:r>
    </w:p>
    <w:p w14:paraId="434FDCC8" w14:textId="77777777" w:rsidR="00197019" w:rsidRPr="005733D8" w:rsidRDefault="00197019" w:rsidP="00197019">
      <w:pPr>
        <w:numPr>
          <w:ilvl w:val="0"/>
          <w:numId w:val="23"/>
        </w:numPr>
        <w:spacing w:after="0"/>
        <w:ind w:left="708"/>
        <w:jc w:val="both"/>
      </w:pPr>
      <w:r w:rsidRPr="005733D8">
        <w:t>po zakończeniu stażu jest opracowywana ocena, uwzględniająca osiągnięte rezultaty oraz efekty stażu. Ocena jest opracowywana przez podmiot przyjmujący na staż w formie pisemnej;</w:t>
      </w:r>
    </w:p>
    <w:p w14:paraId="69D5C024" w14:textId="77777777" w:rsidR="00197019" w:rsidRPr="005733D8" w:rsidRDefault="00197019" w:rsidP="00197019">
      <w:pPr>
        <w:numPr>
          <w:ilvl w:val="0"/>
          <w:numId w:val="23"/>
        </w:numPr>
        <w:spacing w:after="0"/>
        <w:ind w:left="708"/>
        <w:jc w:val="both"/>
      </w:pPr>
      <w:r w:rsidRPr="005733D8">
        <w:t>podmiot przyjmujący na staż umożliwia stażyście ocenę programu stażu w formie pisemnej.</w:t>
      </w:r>
    </w:p>
    <w:p w14:paraId="48391CF7" w14:textId="12C1004D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>Funkcję opiekuna stażysty może pełnić wyłącznie osoba posiadająca co najmniej dwunastomiesięczne doświadczenie w branży/dziedzinie, w jakiej realizowany jest staż.</w:t>
      </w:r>
    </w:p>
    <w:p w14:paraId="5218FB2F" w14:textId="561138EC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>Przed przystąpieniem do staży Uczestnicy/-</w:t>
      </w:r>
      <w:proofErr w:type="spellStart"/>
      <w:r w:rsidRPr="005733D8">
        <w:t>czki</w:t>
      </w:r>
      <w:proofErr w:type="spellEnd"/>
      <w:r w:rsidRPr="005733D8">
        <w:t xml:space="preserve"> muszą odbyć badania lekarskie z zakresu medycyny pracy. Koszt badań lekarskich pokrywa </w:t>
      </w:r>
      <w:r w:rsidR="005733D8">
        <w:t>podmiot kierujący na staż</w:t>
      </w:r>
      <w:r w:rsidRPr="005733D8">
        <w:t>.</w:t>
      </w:r>
    </w:p>
    <w:p w14:paraId="2369108B" w14:textId="77777777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>Osoba odbywająca staż powinna wykonywać powierzone jej czynności lub zadania w wymiarze nieprzekraczającym 40 godzin tygodniowo i 8 godzin dziennie, a w przypadku osób niepełnosprawnych zaliczanych do znacznego lub umiarkowanego stopnia niepełnosprawności- 35 godzin tygodniowo i 7 godzin dziennie.</w:t>
      </w:r>
    </w:p>
    <w:p w14:paraId="10AC6F81" w14:textId="77777777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lastRenderedPageBreak/>
        <w:t>Uczestnik/-czka projektu nie może odbywać stażu w niedziele i święta, w porze nocnej, w systemie pracy zmianowej ani w godzinach nadliczbowych. Staż może być wyjątkowo realizowany w niedzielę i święta, w porze nocnej lub w systemie pracy zmianowej, o ile charakter pracy w danym zawodzie wymaga takiego rozkładu czasu pracy.</w:t>
      </w:r>
    </w:p>
    <w:p w14:paraId="08EE2AA7" w14:textId="11340675" w:rsidR="001E120B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>Uczestnikom/-</w:t>
      </w:r>
      <w:proofErr w:type="spellStart"/>
      <w:r w:rsidRPr="005733D8">
        <w:t>czkom</w:t>
      </w:r>
      <w:proofErr w:type="spellEnd"/>
      <w:r w:rsidRPr="005733D8">
        <w:t xml:space="preserve"> Projektu przysługuje stypendium stażowe za udział w stażu zawodowym w wysokości </w:t>
      </w:r>
      <w:r w:rsidR="001E120B">
        <w:t>80% wartości netto minimalnego wynagrodzenia za pracę, o którym mowa w przepisach o minimalnym wynagrodzeniu za pracę, obowiązującego w roku złożenia przez beneficjenta wniosku o dofinansowanie w odpowiedzi na ogłoszony konkurs (dla naboru R</w:t>
      </w:r>
      <w:r w:rsidR="001E120B" w:rsidRPr="001E120B">
        <w:t>PSL.09.01.05-IZ.01-24-347/19</w:t>
      </w:r>
      <w:r w:rsidR="001E120B">
        <w:t xml:space="preserve">, minimalne wynagrodzenie </w:t>
      </w:r>
      <w:r w:rsidR="00257B88">
        <w:t xml:space="preserve">netto </w:t>
      </w:r>
      <w:r w:rsidR="001E120B">
        <w:t>za pracę, obowiązujące w roku złożenia przez beneficjenta wniosku o dofinansowanie</w:t>
      </w:r>
      <w:r w:rsidR="00257B88">
        <w:t xml:space="preserve"> w odpowiedzi na ogłoszony konkurs wynosi 1920,62 zł; 80% = 1536,50 zł netto).</w:t>
      </w:r>
    </w:p>
    <w:p w14:paraId="423E5485" w14:textId="0375F74F" w:rsidR="00197019" w:rsidRPr="005733D8" w:rsidRDefault="00257B88" w:rsidP="00257B88">
      <w:pPr>
        <w:numPr>
          <w:ilvl w:val="0"/>
          <w:numId w:val="28"/>
        </w:numPr>
        <w:spacing w:after="0"/>
        <w:ind w:left="360"/>
        <w:jc w:val="both"/>
      </w:pPr>
      <w:r>
        <w:t>Miesięczna wysokość stypendium stażowego przysługuje jeżeli liczba godzin stażu w miesiącu kalendarzowym wynosi nie mniej niż 160 godzin miesięcznie</w:t>
      </w:r>
      <w:r w:rsidR="00197019" w:rsidRPr="005733D8">
        <w:t xml:space="preserve"> (lub 140 godzin miesięcznie w</w:t>
      </w:r>
      <w:r>
        <w:t> </w:t>
      </w:r>
      <w:r w:rsidR="00197019" w:rsidRPr="005733D8">
        <w:t>przypadku osób z niepełnosprawnością zaliczanych do znacznego lub umiarkowanego stopnia niepełnosprawności), chyba że w danym miesiącu nie występuje 20 dni roboczych i odbywanie stażu w mniejszej liczbie godzin stażowych jest niezawinione ze strony uczestnika i podmiotu przyjmującego na staż.</w:t>
      </w:r>
      <w:r>
        <w:t xml:space="preserve"> W przypadku niższego miesięcznego wymiaru godzin, wysokość stypendium ustala się proporcjonalnie.</w:t>
      </w:r>
    </w:p>
    <w:p w14:paraId="081ADB23" w14:textId="77777777" w:rsidR="00197019" w:rsidRPr="005733D8" w:rsidRDefault="00197019" w:rsidP="00197019">
      <w:pPr>
        <w:pStyle w:val="Akapitzlist"/>
        <w:numPr>
          <w:ilvl w:val="0"/>
          <w:numId w:val="28"/>
        </w:numPr>
        <w:spacing w:after="0"/>
        <w:ind w:left="360"/>
        <w:jc w:val="both"/>
      </w:pPr>
      <w:r w:rsidRPr="005733D8">
        <w:t>Kwotę stypendium stażowego należy rozumieć, jako wypłaconą uczestnikowi:</w:t>
      </w:r>
    </w:p>
    <w:p w14:paraId="09557A00" w14:textId="77777777" w:rsidR="00197019" w:rsidRPr="005733D8" w:rsidRDefault="00197019" w:rsidP="00197019">
      <w:pPr>
        <w:pStyle w:val="Akapitzlist"/>
        <w:numPr>
          <w:ilvl w:val="1"/>
          <w:numId w:val="28"/>
        </w:numPr>
        <w:spacing w:after="0"/>
        <w:ind w:left="774"/>
        <w:jc w:val="both"/>
      </w:pPr>
      <w:r w:rsidRPr="005733D8">
        <w:t xml:space="preserve">nie pomniejszoną o zaliczkę na podatek dochodowy od osób fizycznych, na podstawie obowiązującej ustawy o podatku dochodowym od osób fizycznych, </w:t>
      </w:r>
    </w:p>
    <w:p w14:paraId="2F3612E4" w14:textId="77777777" w:rsidR="00197019" w:rsidRPr="005733D8" w:rsidRDefault="00197019" w:rsidP="00197019">
      <w:pPr>
        <w:pStyle w:val="Akapitzlist"/>
        <w:numPr>
          <w:ilvl w:val="1"/>
          <w:numId w:val="28"/>
        </w:numPr>
        <w:spacing w:after="0"/>
        <w:ind w:left="774"/>
        <w:jc w:val="both"/>
      </w:pPr>
      <w:r w:rsidRPr="005733D8"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487F73D8" w14:textId="77777777" w:rsidR="00197019" w:rsidRPr="005733D8" w:rsidRDefault="00197019" w:rsidP="00197019">
      <w:pPr>
        <w:pStyle w:val="Akapitzlist"/>
        <w:numPr>
          <w:ilvl w:val="1"/>
          <w:numId w:val="28"/>
        </w:numPr>
        <w:spacing w:after="0"/>
        <w:ind w:left="774"/>
        <w:jc w:val="both"/>
      </w:pPr>
      <w:r w:rsidRPr="005733D8">
        <w:t xml:space="preserve">nie pomniejszoną o składki społeczne, na podstawie obowiązującej ustawy o systemie ubezpieczeń społecznych. </w:t>
      </w:r>
    </w:p>
    <w:p w14:paraId="5C8BF617" w14:textId="19082D59" w:rsidR="00197019" w:rsidRPr="005733D8" w:rsidRDefault="00197019" w:rsidP="00197019">
      <w:pPr>
        <w:pStyle w:val="Akapitzlist"/>
        <w:numPr>
          <w:ilvl w:val="0"/>
          <w:numId w:val="28"/>
        </w:numPr>
        <w:spacing w:after="0"/>
        <w:ind w:left="360"/>
        <w:jc w:val="both"/>
      </w:pPr>
      <w:r w:rsidRPr="005733D8">
        <w:t xml:space="preserve">Stażyści pobierający stypendium stażowe w okresie odbywania stażu podlegają obowiązkowo ubezpieczeniom emerytalnym, rentowym i wypadkowym, jeśli nie mają innych tytułów powodujących obowiązek ubezpieczeń społecznych. Płatnikiem składek za te osoby jest </w:t>
      </w:r>
      <w:r w:rsidR="00257B88">
        <w:t>podmiot kierujący na staż</w:t>
      </w:r>
      <w:r w:rsidRPr="005733D8">
        <w:t xml:space="preserve">.  </w:t>
      </w:r>
    </w:p>
    <w:p w14:paraId="006CBB48" w14:textId="5A217675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 xml:space="preserve">Stażyści w okresie odbywania stażu objęci są ubezpieczeniem zdrowotnym oraz od następstw nieszczęśliwych wypadków, z tytułu wypadku przy pracy lub choroby zawodowej. Koszt tego ubezpieczenia jest ponoszony przez </w:t>
      </w:r>
      <w:r w:rsidR="00257B88">
        <w:t>podmiot kierujący na staż</w:t>
      </w:r>
      <w:r w:rsidRPr="005733D8">
        <w:t>.</w:t>
      </w:r>
    </w:p>
    <w:p w14:paraId="66597459" w14:textId="2F411E65" w:rsidR="00197019" w:rsidRPr="00257B8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257B88">
        <w:t>Osoba zachowuje prawo do stypendium stażowego za okres udokumentowanej niezdolności do </w:t>
      </w:r>
      <w:r w:rsidR="00257B88" w:rsidRPr="00257B88">
        <w:t>odbywania stażu</w:t>
      </w:r>
      <w:r w:rsidRPr="00257B88">
        <w:t xml:space="preserve">, przypadający w okresie odbywania stażu, za który na podstawie odrębnych przepisów pracownicy zachowują prawo do wynagrodzenia lub przysługują im zasiłki z ubezpieczenia społecznego w razie choroby lub macierzyństwa. W przypadku usprawiedliwionej nieobecności uczestnika stażu udokumentowanej zaświadczeniem lekarskim (druk ZUS ZLA), wypłata stypendium przysługuje w pełnej wysokości. Stypendium </w:t>
      </w:r>
      <w:r w:rsidRPr="00257B88">
        <w:rPr>
          <w:b/>
          <w:bCs/>
        </w:rPr>
        <w:t>nie przysługuje</w:t>
      </w:r>
      <w:r w:rsidRPr="00257B88">
        <w:t xml:space="preserve"> za czas </w:t>
      </w:r>
      <w:r w:rsidRPr="00257B88">
        <w:rPr>
          <w:b/>
          <w:bCs/>
        </w:rPr>
        <w:t>nieusprawiedliwionej</w:t>
      </w:r>
      <w:r w:rsidRPr="00257B88">
        <w:t xml:space="preserve"> nieobecności na stażu.</w:t>
      </w:r>
    </w:p>
    <w:p w14:paraId="10D16735" w14:textId="77777777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257B88">
        <w:t>Osobie odbywającej staż przysługują 2 dni wolne za każde 30 dni kalendarzowych odbytego</w:t>
      </w:r>
      <w:r w:rsidRPr="005733D8">
        <w:t xml:space="preserve"> stażu, za które przysługuje stypendium stażowe. Za ostatni miesiąc odbywania stażu pracodawca </w:t>
      </w:r>
      <w:r w:rsidRPr="005733D8">
        <w:lastRenderedPageBreak/>
        <w:t>jest zobowiązany udzielić dni wolnych przed upływem terminu zakończenia stażu. W przypadku niewykorzystania należnego urlopu nie będzie wypłacany ekwiwalent pieniężny.</w:t>
      </w:r>
    </w:p>
    <w:p w14:paraId="29BCFBDD" w14:textId="40B16F11" w:rsidR="00197019" w:rsidRPr="005733D8" w:rsidRDefault="00197019" w:rsidP="00197019">
      <w:pPr>
        <w:numPr>
          <w:ilvl w:val="0"/>
          <w:numId w:val="28"/>
        </w:numPr>
        <w:spacing w:after="0"/>
        <w:ind w:left="360"/>
        <w:jc w:val="both"/>
      </w:pPr>
      <w:r w:rsidRPr="005733D8">
        <w:t>Uczestnikom/-</w:t>
      </w:r>
      <w:proofErr w:type="spellStart"/>
      <w:r w:rsidRPr="005733D8">
        <w:t>czkom</w:t>
      </w:r>
      <w:proofErr w:type="spellEnd"/>
      <w:r w:rsidRPr="005733D8">
        <w:t xml:space="preserve"> Projektu przysługuje stypendium stażowe, badania lekarskie, zwrot kosztów dojazdu </w:t>
      </w:r>
      <w:r w:rsidR="00A57240" w:rsidRPr="00E517C5">
        <w:t>(dot. 50% UP)</w:t>
      </w:r>
      <w:r w:rsidR="00A57240">
        <w:t xml:space="preserve"> </w:t>
      </w:r>
      <w:r w:rsidRPr="005733D8">
        <w:t>oraz ubezpieczenie NNW.</w:t>
      </w:r>
    </w:p>
    <w:p w14:paraId="64670FEA" w14:textId="1338A477" w:rsidR="007941F9" w:rsidRPr="005733D8" w:rsidRDefault="007941F9" w:rsidP="006A11D0">
      <w:pPr>
        <w:spacing w:before="240" w:after="0"/>
        <w:jc w:val="center"/>
        <w:rPr>
          <w:b/>
        </w:rPr>
      </w:pPr>
      <w:r w:rsidRPr="005733D8">
        <w:rPr>
          <w:b/>
        </w:rPr>
        <w:t xml:space="preserve">§ </w:t>
      </w:r>
      <w:r w:rsidR="00197019" w:rsidRPr="005733D8">
        <w:rPr>
          <w:b/>
        </w:rPr>
        <w:t>6</w:t>
      </w:r>
      <w:r w:rsidRPr="005733D8">
        <w:rPr>
          <w:b/>
        </w:rPr>
        <w:t>. Pośrednictwo pracy</w:t>
      </w:r>
    </w:p>
    <w:p w14:paraId="2E23760E" w14:textId="539F475A" w:rsidR="00A57240" w:rsidRPr="00A57240" w:rsidRDefault="00A57240" w:rsidP="0046370A">
      <w:pPr>
        <w:numPr>
          <w:ilvl w:val="0"/>
          <w:numId w:val="17"/>
        </w:numPr>
        <w:spacing w:after="0"/>
        <w:ind w:left="360"/>
        <w:jc w:val="both"/>
        <w:rPr>
          <w:color w:val="000000"/>
          <w:lang w:eastAsia="pl-PL" w:bidi="pl-PL"/>
        </w:rPr>
      </w:pPr>
      <w:r w:rsidRPr="005733D8">
        <w:t xml:space="preserve">Każdy/-a Uczestnik/-czka Projektu </w:t>
      </w:r>
      <w:r>
        <w:t>odbędzie 6 godzin (3 spotkania po 2 godziny)</w:t>
      </w:r>
      <w:r w:rsidRPr="00013478">
        <w:t xml:space="preserve"> </w:t>
      </w:r>
      <w:r>
        <w:t>zajęć w ramach pośrednictwa pracy.</w:t>
      </w:r>
    </w:p>
    <w:p w14:paraId="60E6350D" w14:textId="45CB02C1" w:rsidR="007F60DC" w:rsidRPr="007F60DC" w:rsidRDefault="007941F9" w:rsidP="007F60DC">
      <w:pPr>
        <w:numPr>
          <w:ilvl w:val="0"/>
          <w:numId w:val="17"/>
        </w:numPr>
        <w:spacing w:after="0"/>
        <w:ind w:left="360"/>
        <w:jc w:val="both"/>
      </w:pPr>
      <w:r w:rsidRPr="007F60DC">
        <w:t>Zakres tematyczny:</w:t>
      </w:r>
      <w:r w:rsidR="007F60DC" w:rsidRPr="007F60DC">
        <w:t xml:space="preserve"> </w:t>
      </w:r>
      <w:r w:rsidR="007F60DC" w:rsidRPr="007F60DC">
        <w:t xml:space="preserve">przeprowadzanie rozmów z </w:t>
      </w:r>
      <w:r w:rsidR="007F60DC" w:rsidRPr="007F60DC">
        <w:t>Uczestnikiem</w:t>
      </w:r>
      <w:r w:rsidR="007F60DC" w:rsidRPr="007F60DC">
        <w:t xml:space="preserve"> adekwatnie do jego potrzeb,</w:t>
      </w:r>
      <w:r w:rsidR="007F60DC">
        <w:t xml:space="preserve"> </w:t>
      </w:r>
      <w:r w:rsidR="007F60DC">
        <w:t>analiza umiejętności</w:t>
      </w:r>
      <w:r w:rsidR="007F60DC">
        <w:t xml:space="preserve">, </w:t>
      </w:r>
      <w:r w:rsidR="007F60DC">
        <w:t>kwalifik</w:t>
      </w:r>
      <w:r w:rsidR="007F60DC">
        <w:t xml:space="preserve">acji, </w:t>
      </w:r>
      <w:r w:rsidR="007F60DC">
        <w:t>kompetencji UP</w:t>
      </w:r>
      <w:r w:rsidR="007F60DC">
        <w:t xml:space="preserve">, </w:t>
      </w:r>
      <w:r w:rsidR="007F60DC">
        <w:t>opinii ze staży,</w:t>
      </w:r>
      <w:r w:rsidR="007F60DC">
        <w:t xml:space="preserve"> </w:t>
      </w:r>
      <w:r w:rsidR="007F60DC">
        <w:t>wyszukiwanie ofert pracy dla UP</w:t>
      </w:r>
      <w:r w:rsidR="007F60DC">
        <w:t xml:space="preserve">, </w:t>
      </w:r>
      <w:r w:rsidR="007F60DC">
        <w:t>informowanie UP o aktualnej syt</w:t>
      </w:r>
      <w:r w:rsidR="007F60DC">
        <w:t xml:space="preserve">uacji i </w:t>
      </w:r>
      <w:r w:rsidR="007F60DC">
        <w:t>przewidywanych zmianach na regionalnym/lokalnym rynku pracy,</w:t>
      </w:r>
      <w:r w:rsidR="007F60DC">
        <w:t xml:space="preserve"> </w:t>
      </w:r>
      <w:r w:rsidR="007F60DC">
        <w:t>inicjowanie i organizowanie spotkań UP z</w:t>
      </w:r>
      <w:r w:rsidR="007F60DC">
        <w:t xml:space="preserve"> </w:t>
      </w:r>
      <w:r w:rsidR="007F60DC">
        <w:t>pracodawcami,</w:t>
      </w:r>
      <w:r w:rsidR="007F60DC">
        <w:t xml:space="preserve"> </w:t>
      </w:r>
      <w:r w:rsidR="007F60DC">
        <w:t>przygotowanie dokum</w:t>
      </w:r>
      <w:r w:rsidR="007F60DC">
        <w:t xml:space="preserve">entów </w:t>
      </w:r>
      <w:r w:rsidR="007F60DC">
        <w:t>aplikacyjnych,</w:t>
      </w:r>
      <w:r w:rsidR="007F60DC">
        <w:t xml:space="preserve"> </w:t>
      </w:r>
      <w:r w:rsidR="007F60DC">
        <w:t>przygotowanie do rozmów kwalifikacyjnych,</w:t>
      </w:r>
      <w:r w:rsidR="007F60DC">
        <w:t xml:space="preserve"> </w:t>
      </w:r>
      <w:r w:rsidR="007F60DC">
        <w:t>informowanie UP o</w:t>
      </w:r>
      <w:r w:rsidR="007F60DC">
        <w:t> </w:t>
      </w:r>
      <w:r w:rsidR="007F60DC">
        <w:t>przysługujących im prawach i obowiązkach.</w:t>
      </w:r>
    </w:p>
    <w:p w14:paraId="29389429" w14:textId="77777777" w:rsidR="005F6033" w:rsidRPr="007F60DC" w:rsidRDefault="005F6033" w:rsidP="005F6033">
      <w:pPr>
        <w:numPr>
          <w:ilvl w:val="0"/>
          <w:numId w:val="17"/>
        </w:numPr>
        <w:spacing w:after="0"/>
        <w:ind w:left="360"/>
        <w:jc w:val="both"/>
      </w:pPr>
      <w:r w:rsidRPr="007F60DC">
        <w:rPr>
          <w:color w:val="000000"/>
          <w:lang w:eastAsia="pl-PL" w:bidi="pl-PL"/>
        </w:rPr>
        <w:t>Każdemu/-ej Uczestnikowi/-</w:t>
      </w:r>
      <w:proofErr w:type="spellStart"/>
      <w:r w:rsidRPr="007F60DC">
        <w:rPr>
          <w:color w:val="000000"/>
          <w:lang w:eastAsia="pl-PL" w:bidi="pl-PL"/>
        </w:rPr>
        <w:t>czce</w:t>
      </w:r>
      <w:proofErr w:type="spellEnd"/>
      <w:r w:rsidRPr="007F60DC">
        <w:rPr>
          <w:color w:val="000000"/>
          <w:lang w:eastAsia="pl-PL" w:bidi="pl-PL"/>
        </w:rPr>
        <w:t xml:space="preserve"> zostaną przedstawione min. </w:t>
      </w:r>
      <w:r w:rsidR="007408B6" w:rsidRPr="007F60DC">
        <w:rPr>
          <w:color w:val="000000"/>
          <w:lang w:eastAsia="pl-PL" w:bidi="pl-PL"/>
        </w:rPr>
        <w:t>3</w:t>
      </w:r>
      <w:r w:rsidRPr="007F60DC">
        <w:rPr>
          <w:color w:val="000000"/>
          <w:lang w:eastAsia="pl-PL" w:bidi="pl-PL"/>
        </w:rPr>
        <w:t xml:space="preserve"> oferty pracy</w:t>
      </w:r>
      <w:r w:rsidRPr="007F60DC">
        <w:t>.</w:t>
      </w:r>
    </w:p>
    <w:p w14:paraId="4C2EFD42" w14:textId="43ADF7E2" w:rsidR="00A57240" w:rsidRPr="007F60DC" w:rsidRDefault="007408B6" w:rsidP="00A57240">
      <w:pPr>
        <w:numPr>
          <w:ilvl w:val="0"/>
          <w:numId w:val="17"/>
        </w:numPr>
        <w:spacing w:after="0"/>
        <w:ind w:left="360"/>
        <w:jc w:val="both"/>
      </w:pPr>
      <w:r w:rsidRPr="007F60DC">
        <w:t xml:space="preserve">Wymagana frekwencja – </w:t>
      </w:r>
      <w:r w:rsidR="007F60DC" w:rsidRPr="007F60DC">
        <w:t>8</w:t>
      </w:r>
      <w:r w:rsidR="007941F9" w:rsidRPr="007F60DC">
        <w:t>0%</w:t>
      </w:r>
    </w:p>
    <w:p w14:paraId="6BE6226D" w14:textId="28833257" w:rsidR="00A57240" w:rsidRPr="007F60DC" w:rsidRDefault="00A57240" w:rsidP="00A57240">
      <w:pPr>
        <w:numPr>
          <w:ilvl w:val="0"/>
          <w:numId w:val="17"/>
        </w:numPr>
        <w:spacing w:after="0"/>
        <w:ind w:left="360"/>
        <w:jc w:val="both"/>
      </w:pPr>
      <w:r w:rsidRPr="007F60DC">
        <w:t>Uczestnikom/-</w:t>
      </w:r>
      <w:proofErr w:type="spellStart"/>
      <w:r w:rsidRPr="007F60DC">
        <w:t>czkom</w:t>
      </w:r>
      <w:proofErr w:type="spellEnd"/>
      <w:r w:rsidRPr="007F60DC">
        <w:t xml:space="preserve"> Projektu przysługuje zwrot kosztów dojazdu (dot. 50% UP).</w:t>
      </w:r>
    </w:p>
    <w:p w14:paraId="408C2DFB" w14:textId="77777777" w:rsidR="00197019" w:rsidRPr="00BA41F7" w:rsidRDefault="00197019" w:rsidP="00197019">
      <w:pPr>
        <w:spacing w:after="0"/>
        <w:jc w:val="both"/>
      </w:pPr>
    </w:p>
    <w:p w14:paraId="0182A8AC" w14:textId="77777777" w:rsidR="00AD00B7" w:rsidRDefault="00261F07" w:rsidP="007941F9">
      <w:pPr>
        <w:pStyle w:val="Nagwek1"/>
        <w:jc w:val="center"/>
      </w:pPr>
      <w:r>
        <w:rPr>
          <w:noProof/>
          <w:lang w:eastAsia="pl-PL"/>
        </w:rPr>
        <w:pict w14:anchorId="00EF59C7">
          <v:shape id="_x0000_s1041" type="#_x0000_t202" style="position:absolute;left:0;text-align:left;margin-left:141.4pt;margin-top:-4.3pt;width:168.6pt;height:23.4pt;z-index:251667456;mso-position-horizontal-relative:margin;mso-width-relative:margin;mso-height-relative:margin">
            <v:shadow offset="-2pt" offset2="-8pt"/>
            <v:textbox style="mso-next-textbox:#_x0000_s1041">
              <w:txbxContent>
                <w:p w14:paraId="0B4DB36F" w14:textId="77777777" w:rsidR="003D18BD" w:rsidRPr="007022F8" w:rsidRDefault="003D18BD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7953D572">
          <v:shape id="_x0000_s1040" type="#_x0000_t32" style="position:absolute;left:0;text-align:left;margin-left:-1.1pt;margin-top:7pt;width:453.55pt;height:0;z-index:251666432;mso-position-horizontal-relative:margin" o:connectortype="straight">
            <w10:wrap anchorx="margin"/>
          </v:shape>
        </w:pict>
      </w:r>
    </w:p>
    <w:bookmarkEnd w:id="3"/>
    <w:p w14:paraId="0C8D91ED" w14:textId="77777777" w:rsidR="00AD00B7" w:rsidRPr="008B444C" w:rsidRDefault="00AD00B7" w:rsidP="00C44D55">
      <w:pPr>
        <w:numPr>
          <w:ilvl w:val="0"/>
          <w:numId w:val="5"/>
        </w:numPr>
        <w:spacing w:before="120" w:after="0"/>
        <w:ind w:left="371"/>
        <w:jc w:val="both"/>
      </w:pPr>
      <w:r w:rsidRPr="008B444C">
        <w:t>Na Uczestnikach/-</w:t>
      </w:r>
      <w:proofErr w:type="spellStart"/>
      <w:r w:rsidRPr="008B444C">
        <w:t>czkach</w:t>
      </w:r>
      <w:proofErr w:type="spellEnd"/>
      <w:r w:rsidRPr="008B444C">
        <w:t xml:space="preserve"> </w:t>
      </w:r>
      <w:r>
        <w:t>Projek</w:t>
      </w:r>
      <w:r w:rsidRPr="008B444C">
        <w:t>tu spoczywają następujące obowiązki:</w:t>
      </w:r>
    </w:p>
    <w:p w14:paraId="2E23DBFE" w14:textId="77777777" w:rsidR="00793589" w:rsidRPr="008B444C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 w:rsidRPr="008B444C">
        <w:t>przest</w:t>
      </w:r>
      <w:r>
        <w:t>rzeganie niniejszego Regulaminu;</w:t>
      </w:r>
    </w:p>
    <w:p w14:paraId="30BB74E4" w14:textId="77777777" w:rsidR="00793589" w:rsidRPr="008B444C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 w:rsidRPr="008B444C">
        <w:t>złożenie kompletu wymaganych dokumentów</w:t>
      </w:r>
      <w:r>
        <w:t>;</w:t>
      </w:r>
    </w:p>
    <w:p w14:paraId="2280127E" w14:textId="77777777" w:rsidR="00793589" w:rsidRPr="008B444C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</w:t>
      </w:r>
      <w:proofErr w:type="spellStart"/>
      <w:r>
        <w:t>czki</w:t>
      </w:r>
      <w:proofErr w:type="spellEnd"/>
      <w:r>
        <w:t xml:space="preserve"> Projektu przewidziane;</w:t>
      </w:r>
    </w:p>
    <w:p w14:paraId="26522013" w14:textId="77777777" w:rsidR="00793589" w:rsidRPr="008B444C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14:paraId="37A54A80" w14:textId="77777777" w:rsidR="00793589" w:rsidRPr="008B444C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14:paraId="5B27E2EB" w14:textId="77777777" w:rsidR="00793589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14:paraId="24394A15" w14:textId="77777777" w:rsidR="00793589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>
        <w:t>nie narażania Beneficjenta, ani Partnera na szkody powstałe w wyniku działania lub zaniechania Uczestnika/-</w:t>
      </w:r>
      <w:proofErr w:type="spellStart"/>
      <w:r>
        <w:t>czki</w:t>
      </w:r>
      <w:proofErr w:type="spellEnd"/>
      <w:r>
        <w:t xml:space="preserve"> Projektu, w szczególności skutkujące powstaniem w Projekcie kosztów niekwalifikowanych - w przypadku ich powstania zobowiązania się do ich pokrycia;</w:t>
      </w:r>
    </w:p>
    <w:p w14:paraId="44DBD302" w14:textId="77777777" w:rsidR="00793589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 w:rsidRPr="00D22384">
        <w:t>przekazania Beneficjentowi danych dotyczących statusu na rynku pracy oraz informacji na</w:t>
      </w:r>
      <w:r>
        <w:t> </w:t>
      </w:r>
      <w:r w:rsidRPr="00D22384">
        <w:t>temat udziału w kształceniu lub szkoleniu oraz uzyskania kwalifikacji lub nabycia kompetencji (w terminie do 4 tygodni od zakończenia udziału w projekcie)</w:t>
      </w:r>
      <w:r>
        <w:t>;</w:t>
      </w:r>
    </w:p>
    <w:p w14:paraId="403AC33A" w14:textId="3C418FB1" w:rsidR="00793589" w:rsidRPr="008B444C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 w:rsidRPr="00D22384">
        <w:t xml:space="preserve">przekazania Beneficjentowi dokumentów potwierdzających osiągnięcie efektywności </w:t>
      </w:r>
      <w:r w:rsidR="00320DEE">
        <w:t xml:space="preserve">społecznej i </w:t>
      </w:r>
      <w:r w:rsidRPr="00D22384">
        <w:t>zatrudnieniowej (w terminie do 3 miesięcy od zakończenia udziału w projekcie)</w:t>
      </w:r>
      <w:r>
        <w:t>;</w:t>
      </w:r>
    </w:p>
    <w:p w14:paraId="29605732" w14:textId="77777777" w:rsidR="00793589" w:rsidRDefault="00793589" w:rsidP="008136C9">
      <w:pPr>
        <w:pStyle w:val="Akapitzlist"/>
        <w:numPr>
          <w:ilvl w:val="0"/>
          <w:numId w:val="41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>
        <w:t>nów w ramach szkoleń zawodowych.</w:t>
      </w:r>
    </w:p>
    <w:p w14:paraId="6FFDEBCF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przedmiotowym</w:t>
      </w:r>
      <w:r w:rsidRPr="005D7D7B">
        <w:t xml:space="preserve"> </w:t>
      </w:r>
      <w:r>
        <w:t>Projekcie</w:t>
      </w:r>
      <w:r w:rsidRPr="005D7D7B">
        <w:t xml:space="preserve"> dofinansowane są z Unii Europejskiej w ramach Europejskiego Funduszu Społecznego.</w:t>
      </w:r>
    </w:p>
    <w:p w14:paraId="7B4C4B72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 w:rsidRPr="005D7D7B">
        <w:t>Uczestnicy/-</w:t>
      </w:r>
      <w:proofErr w:type="spellStart"/>
      <w:r w:rsidRPr="005D7D7B">
        <w:t>czki</w:t>
      </w:r>
      <w:proofErr w:type="spellEnd"/>
      <w:r w:rsidRPr="005D7D7B">
        <w:t xml:space="preserve"> 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14:paraId="38F7604E" w14:textId="77777777" w:rsidR="004C599D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lastRenderedPageBreak/>
        <w:t xml:space="preserve">W przypadku rezygnacji z </w:t>
      </w:r>
      <w:r w:rsidRPr="005D7D7B">
        <w:t xml:space="preserve">udziału w </w:t>
      </w:r>
      <w:r>
        <w:t>Projek</w:t>
      </w:r>
      <w:r w:rsidRPr="005D7D7B">
        <w:t>cie w trakcie trwania wsparcia, w szczególności szkolenia zawodowego lub stażu</w:t>
      </w:r>
      <w:r w:rsidR="00C72F9B">
        <w:t>,</w:t>
      </w:r>
      <w:r w:rsidRPr="005D7D7B">
        <w:t xml:space="preserve"> </w:t>
      </w:r>
      <w:r w:rsidR="0059287A">
        <w:t>Beneficjent</w:t>
      </w:r>
      <w:r w:rsidRPr="005D7D7B">
        <w:t xml:space="preserve"> może wystąpić do Uczestnika/-</w:t>
      </w:r>
      <w:proofErr w:type="spellStart"/>
      <w:r w:rsidRPr="005D7D7B">
        <w:t>czki</w:t>
      </w:r>
      <w:proofErr w:type="spellEnd"/>
      <w:r w:rsidRPr="005D7D7B">
        <w:t xml:space="preserve"> o zwrot całości lub części kosztów związanych </w:t>
      </w:r>
      <w:r>
        <w:t>udziałem w poszczególnych formach wsparcia.</w:t>
      </w:r>
    </w:p>
    <w:p w14:paraId="05366EF9" w14:textId="77777777" w:rsidR="00DD5575" w:rsidRPr="00AD00B7" w:rsidRDefault="00DD5575" w:rsidP="00C44D55">
      <w:pPr>
        <w:numPr>
          <w:ilvl w:val="0"/>
          <w:numId w:val="5"/>
        </w:numPr>
        <w:spacing w:after="0"/>
        <w:ind w:left="371"/>
        <w:jc w:val="both"/>
      </w:pPr>
      <w:r w:rsidRPr="005D7D7B">
        <w:t>Uczestnicy/-</w:t>
      </w:r>
      <w:proofErr w:type="spellStart"/>
      <w:r w:rsidRPr="005D7D7B">
        <w:t>czki</w:t>
      </w:r>
      <w:proofErr w:type="spellEnd"/>
      <w:r w:rsidRPr="005D7D7B">
        <w:t xml:space="preserve"> 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14:paraId="144C09BF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 w:rsidR="00AC092B">
        <w:t xml:space="preserve"> 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="008F2F6A">
        <w:t>tu wobec IZ</w:t>
      </w:r>
      <w:r w:rsidRPr="005D7D7B">
        <w:t>.</w:t>
      </w:r>
    </w:p>
    <w:p w14:paraId="441E9C35" w14:textId="77777777" w:rsidR="00AC092B" w:rsidRDefault="00261F07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4" w:name="_Toc536515185"/>
      <w:r>
        <w:rPr>
          <w:noProof/>
          <w:color w:val="BFBFBF" w:themeColor="background1" w:themeShade="BF"/>
          <w:sz w:val="28"/>
          <w:lang w:eastAsia="pl-PL"/>
        </w:rPr>
        <w:pict w14:anchorId="2030726D">
          <v:shape id="_x0000_s1043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1043">
              <w:txbxContent>
                <w:p w14:paraId="19075CBE" w14:textId="77777777" w:rsidR="003D18BD" w:rsidRPr="007022F8" w:rsidRDefault="003D18BD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 w14:anchorId="7DA26FEC">
          <v:shape id="_x0000_s1042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4"/>
    <w:p w14:paraId="655B8374" w14:textId="77777777" w:rsidR="004C599D" w:rsidRDefault="004C599D" w:rsidP="00AC092B">
      <w:pPr>
        <w:spacing w:before="120" w:after="0"/>
        <w:rPr>
          <w:b/>
        </w:rPr>
      </w:pPr>
    </w:p>
    <w:p w14:paraId="02CEF00E" w14:textId="77777777" w:rsidR="0011005D" w:rsidRDefault="0011005D" w:rsidP="00107987">
      <w:pPr>
        <w:pStyle w:val="Akapitzlist"/>
        <w:numPr>
          <w:ilvl w:val="0"/>
          <w:numId w:val="10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14:paraId="57DC06AD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</w:t>
      </w:r>
      <w:proofErr w:type="spellStart"/>
      <w:r>
        <w:t>czce</w:t>
      </w:r>
      <w:proofErr w:type="spellEnd"/>
      <w:r w:rsidRPr="008B444C">
        <w:t xml:space="preserve"> w momencie przystąpienia do </w:t>
      </w:r>
      <w:r>
        <w:t>Projek</w:t>
      </w:r>
      <w:r w:rsidRPr="008B444C">
        <w:t>tu.</w:t>
      </w:r>
    </w:p>
    <w:p w14:paraId="2EF90087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 w:rsidRPr="008B444C">
        <w:t xml:space="preserve">W przypadku rezygnacji z udziału w </w:t>
      </w:r>
      <w:r>
        <w:t>Projek</w:t>
      </w:r>
      <w:r w:rsidRPr="008B444C">
        <w:t>cie w trakcie trwania wsparcia, w szczególności szkolenia zawodowego lub stażu</w:t>
      </w:r>
      <w:r w:rsidR="00C64B90">
        <w:t>,</w:t>
      </w:r>
      <w:r w:rsidRPr="008B444C">
        <w:t xml:space="preserve"> </w:t>
      </w:r>
      <w:r w:rsidR="0059287A">
        <w:t>Beneficjent</w:t>
      </w:r>
      <w:r w:rsidRPr="008B444C">
        <w:t xml:space="preserve"> może wystąpić do Uczestnika/-</w:t>
      </w:r>
      <w:proofErr w:type="spellStart"/>
      <w:r w:rsidRPr="008B444C">
        <w:t>czki</w:t>
      </w:r>
      <w:proofErr w:type="spellEnd"/>
      <w:r w:rsidRPr="008B444C">
        <w:t xml:space="preserve"> o zwrot całości lub części kosztów związanych ze wsparciem w szczególności s</w:t>
      </w:r>
      <w:r>
        <w:t>zkoleniem zawodowym lub stażem.</w:t>
      </w:r>
    </w:p>
    <w:p w14:paraId="2196182E" w14:textId="77777777" w:rsidR="00AC092B" w:rsidRDefault="0059287A" w:rsidP="00107987">
      <w:pPr>
        <w:pStyle w:val="Akapitzlist"/>
        <w:numPr>
          <w:ilvl w:val="0"/>
          <w:numId w:val="10"/>
        </w:numPr>
        <w:spacing w:after="0"/>
        <w:jc w:val="both"/>
      </w:pPr>
      <w:r>
        <w:t>Beneficjent</w:t>
      </w:r>
      <w:r w:rsidR="004C599D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</w:t>
      </w:r>
      <w:proofErr w:type="spellStart"/>
      <w:r w:rsidR="004C599D">
        <w:t>czki</w:t>
      </w:r>
      <w:proofErr w:type="spellEnd"/>
      <w:r w:rsidR="004C599D" w:rsidRPr="008B444C">
        <w:t xml:space="preserve"> z listy poszczególn</w:t>
      </w:r>
      <w:r w:rsidR="004C599D">
        <w:t xml:space="preserve">ych form wsparcia w przypadku naruszenia przez </w:t>
      </w:r>
      <w:r w:rsidR="004C599D" w:rsidRPr="008B444C">
        <w:t>Uczestnika/-</w:t>
      </w:r>
      <w:proofErr w:type="spellStart"/>
      <w:r w:rsidR="004C599D" w:rsidRPr="008B444C">
        <w:t>czki</w:t>
      </w:r>
      <w:proofErr w:type="spellEnd"/>
      <w:r w:rsidR="004C599D" w:rsidRPr="008B444C">
        <w:t xml:space="preserve"> </w:t>
      </w:r>
      <w:r w:rsidR="004C599D">
        <w:t>Projek</w:t>
      </w:r>
      <w:r w:rsidR="004C599D" w:rsidRPr="008B444C">
        <w:t>tu niniejszego Regulaminu oraz</w:t>
      </w:r>
      <w:r w:rsidR="004C599D">
        <w:t xml:space="preserve"> zasad współżycia społecznego, a w szczególności: w przypadku naruszenia</w:t>
      </w:r>
      <w:r w:rsidR="004C599D" w:rsidRPr="008B444C">
        <w:t xml:space="preserve"> nietykalności </w:t>
      </w:r>
      <w:r w:rsidR="004C599D">
        <w:t xml:space="preserve">cielesnej innego słuchacza, trenera/doradcy lub pracownika Biura Projektu; udowodnionego aktu kradzieży; przebywania na 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5" w:name="_Toc536515186"/>
    </w:p>
    <w:p w14:paraId="162A6E16" w14:textId="77777777" w:rsidR="00AC092B" w:rsidRDefault="00AC092B" w:rsidP="00AC092B">
      <w:pPr>
        <w:spacing w:after="0"/>
        <w:jc w:val="both"/>
      </w:pPr>
    </w:p>
    <w:p w14:paraId="74CDFF81" w14:textId="77777777" w:rsidR="00AC092B" w:rsidRDefault="00261F07" w:rsidP="00AC092B">
      <w:pPr>
        <w:spacing w:after="0"/>
        <w:jc w:val="both"/>
      </w:pPr>
      <w:r>
        <w:rPr>
          <w:noProof/>
          <w:color w:val="BFBFBF" w:themeColor="background1" w:themeShade="BF"/>
          <w:sz w:val="28"/>
          <w:lang w:eastAsia="pl-PL"/>
        </w:rPr>
        <w:pict w14:anchorId="5BACB701">
          <v:shape id="_x0000_s1044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0BF58E63">
          <v:shape id="_x0000_s1045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1045">
              <w:txbxContent>
                <w:p w14:paraId="51FF3943" w14:textId="77777777" w:rsidR="003D18BD" w:rsidRPr="007022F8" w:rsidRDefault="003D18BD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5"/>
    <w:p w14:paraId="1DCFFCF0" w14:textId="77777777" w:rsidR="004C599D" w:rsidRPr="00AC092B" w:rsidRDefault="004C599D" w:rsidP="00AC092B">
      <w:pPr>
        <w:spacing w:after="0"/>
        <w:jc w:val="both"/>
      </w:pPr>
    </w:p>
    <w:p w14:paraId="4F274D71" w14:textId="77777777" w:rsidR="00AC092B" w:rsidRPr="008B444C" w:rsidRDefault="004C599D" w:rsidP="00107987">
      <w:pPr>
        <w:numPr>
          <w:ilvl w:val="0"/>
          <w:numId w:val="2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846810">
        <w:t>0</w:t>
      </w:r>
      <w:r w:rsidR="008136C9">
        <w:t>4</w:t>
      </w:r>
      <w:r w:rsidR="00846810">
        <w:t>.0</w:t>
      </w:r>
      <w:r w:rsidR="008136C9">
        <w:t>1.2021</w:t>
      </w:r>
      <w:r w:rsidR="001733FF">
        <w:t xml:space="preserve"> </w:t>
      </w:r>
      <w:r>
        <w:t>r</w:t>
      </w:r>
      <w:r w:rsidRPr="008B444C">
        <w:t>.</w:t>
      </w:r>
    </w:p>
    <w:p w14:paraId="31D2C21E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 xml:space="preserve">Ostateczna interpretacja zapisów Regulaminu należy do </w:t>
      </w:r>
      <w:r w:rsidR="008136C9">
        <w:t>Koordynatora</w:t>
      </w:r>
      <w:r>
        <w:t xml:space="preserve">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14:paraId="7D6DB91C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14:paraId="75635A8F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 xml:space="preserve">nie rozstrzygane będą przez </w:t>
      </w:r>
      <w:r w:rsidR="008136C9">
        <w:t>Koordynatora</w:t>
      </w:r>
      <w:r>
        <w:t xml:space="preserve"> Projek</w:t>
      </w:r>
      <w:r w:rsidR="00C72F9B">
        <w:t>tu w </w:t>
      </w:r>
      <w:r w:rsidRPr="008B444C">
        <w:t xml:space="preserve">porozumieniu z </w:t>
      </w:r>
      <w:r w:rsidR="0059287A">
        <w:t>Beneficjentem</w:t>
      </w:r>
      <w:r w:rsidRPr="008B444C">
        <w:t>.</w:t>
      </w:r>
    </w:p>
    <w:p w14:paraId="7F9615A8" w14:textId="77777777" w:rsidR="00C0255C" w:rsidRPr="004C599D" w:rsidRDefault="004C599D" w:rsidP="004C599D">
      <w:pPr>
        <w:numPr>
          <w:ilvl w:val="0"/>
          <w:numId w:val="2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3D18BD">
      <w:headerReference w:type="default" r:id="rId8"/>
      <w:footerReference w:type="default" r:id="rId9"/>
      <w:pgSz w:w="11906" w:h="16838"/>
      <w:pgMar w:top="1817" w:right="1440" w:bottom="851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0479" w14:textId="77777777" w:rsidR="00261F07" w:rsidRDefault="00261F07" w:rsidP="00A476FA">
      <w:pPr>
        <w:spacing w:after="0" w:line="240" w:lineRule="auto"/>
      </w:pPr>
      <w:r>
        <w:separator/>
      </w:r>
    </w:p>
  </w:endnote>
  <w:endnote w:type="continuationSeparator" w:id="0">
    <w:p w14:paraId="401746C3" w14:textId="77777777" w:rsidR="00261F07" w:rsidRDefault="00261F07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2353" w14:textId="1D98FBE3" w:rsidR="003D18BD" w:rsidRPr="005E5A50" w:rsidRDefault="005E5A50" w:rsidP="00A56EA8">
    <w:pPr>
      <w:pStyle w:val="Stopka"/>
      <w:spacing w:before="120"/>
      <w:jc w:val="center"/>
      <w:rPr>
        <w:szCs w:val="18"/>
      </w:rPr>
    </w:pPr>
    <w:bookmarkStart w:id="6" w:name="_Hlk62560102"/>
    <w:bookmarkStart w:id="7" w:name="_Hlk62560103"/>
    <w:bookmarkStart w:id="8" w:name="_Hlk62560118"/>
    <w:bookmarkStart w:id="9" w:name="_Hlk62560119"/>
    <w:bookmarkStart w:id="10" w:name="_Hlk62560125"/>
    <w:bookmarkStart w:id="11" w:name="_Hlk62560126"/>
    <w:bookmarkStart w:id="12" w:name="_Hlk62560134"/>
    <w:bookmarkStart w:id="13" w:name="_Hlk62560135"/>
    <w:bookmarkStart w:id="14" w:name="_Hlk62560154"/>
    <w:bookmarkStart w:id="15" w:name="_Hlk62560155"/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„Razem ku aktywności!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>oraz </w:t>
    </w:r>
    <w:r w:rsidRPr="00D177A3">
      <w:rPr>
        <w:rFonts w:ascii="Calibri" w:eastAsia="Times New Roman" w:hAnsi="Calibri" w:cs="Times New Roman"/>
        <w:sz w:val="18"/>
        <w:szCs w:val="18"/>
      </w:rPr>
      <w:t xml:space="preserve">Pozaszkolny Ośrodek Kształcenia Zawodowego "System" </w:t>
    </w:r>
    <w:r>
      <w:rPr>
        <w:rFonts w:ascii="Calibri" w:eastAsia="Times New Roman" w:hAnsi="Calibri" w:cs="Times New Roman"/>
        <w:sz w:val="18"/>
        <w:szCs w:val="18"/>
      </w:rPr>
      <w:t>Sp. z o.o. (Partner), współfinansowany ze środków EFS w ramach Regionalnego Programu Operacyjnego Województwa Śląskiego na lata 2014 – 2020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5A88" w14:textId="77777777" w:rsidR="00261F07" w:rsidRDefault="00261F07" w:rsidP="00A476FA">
      <w:pPr>
        <w:spacing w:after="0" w:line="240" w:lineRule="auto"/>
      </w:pPr>
      <w:r>
        <w:separator/>
      </w:r>
    </w:p>
  </w:footnote>
  <w:footnote w:type="continuationSeparator" w:id="0">
    <w:p w14:paraId="5133378E" w14:textId="77777777" w:rsidR="00261F07" w:rsidRDefault="00261F07" w:rsidP="00A476FA">
      <w:pPr>
        <w:spacing w:after="0" w:line="240" w:lineRule="auto"/>
      </w:pPr>
      <w:r>
        <w:continuationSeparator/>
      </w:r>
    </w:p>
  </w:footnote>
  <w:footnote w:id="1">
    <w:p w14:paraId="3727F51A" w14:textId="77777777" w:rsidR="003D18BD" w:rsidRPr="00AA75CF" w:rsidRDefault="003D18BD" w:rsidP="006A11D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A75CF">
        <w:rPr>
          <w:sz w:val="14"/>
          <w:szCs w:val="14"/>
        </w:rPr>
        <w:t>Art. 7. Ustawy z dnia 12 marca 2004 r. o pomocy społecznej</w:t>
      </w:r>
    </w:p>
    <w:p w14:paraId="12F2A636" w14:textId="77777777" w:rsidR="003D18BD" w:rsidRPr="00AA75CF" w:rsidRDefault="003D18BD" w:rsidP="006A11D0">
      <w:pPr>
        <w:pStyle w:val="Tekstprzypisudolnego"/>
        <w:rPr>
          <w:sz w:val="14"/>
          <w:szCs w:val="14"/>
        </w:rPr>
      </w:pPr>
      <w:r w:rsidRPr="00AA75CF">
        <w:rPr>
          <w:sz w:val="14"/>
          <w:szCs w:val="14"/>
        </w:rPr>
        <w:t>Pomocy społecznej udziela się osobom i rodzinom w szczególności z powodu:</w:t>
      </w:r>
    </w:p>
    <w:p w14:paraId="01DF2F33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ubóstwa;</w:t>
      </w:r>
    </w:p>
    <w:p w14:paraId="6A22793D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sieroctwa;</w:t>
      </w:r>
    </w:p>
    <w:p w14:paraId="4791FE77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bezdomności;</w:t>
      </w:r>
    </w:p>
    <w:p w14:paraId="46DBFBE3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bezrobocia;</w:t>
      </w:r>
    </w:p>
    <w:p w14:paraId="005B1972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niepełnosprawności;</w:t>
      </w:r>
    </w:p>
    <w:p w14:paraId="41EBE60F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długotrwałej lub ciężkiej choroby;</w:t>
      </w:r>
    </w:p>
    <w:p w14:paraId="11E59768" w14:textId="77777777" w:rsidR="003D18BD" w:rsidRPr="00AA75CF" w:rsidRDefault="003D18BD" w:rsidP="006A11D0">
      <w:pPr>
        <w:pStyle w:val="Tekstprzypisudolnego"/>
        <w:numPr>
          <w:ilvl w:val="0"/>
          <w:numId w:val="13"/>
        </w:numPr>
        <w:rPr>
          <w:sz w:val="14"/>
          <w:szCs w:val="14"/>
        </w:rPr>
      </w:pPr>
      <w:r w:rsidRPr="00AA75CF">
        <w:rPr>
          <w:sz w:val="14"/>
          <w:szCs w:val="14"/>
        </w:rPr>
        <w:t>przemocy w rodzinie;</w:t>
      </w:r>
    </w:p>
    <w:p w14:paraId="2FEE3D5C" w14:textId="77777777" w:rsidR="003D18BD" w:rsidRPr="00AA75CF" w:rsidRDefault="003D18BD" w:rsidP="006A11D0">
      <w:pPr>
        <w:pStyle w:val="Tekstprzypisudolnego"/>
        <w:ind w:left="360"/>
        <w:rPr>
          <w:sz w:val="14"/>
          <w:szCs w:val="14"/>
        </w:rPr>
      </w:pPr>
      <w:r w:rsidRPr="00AA75CF">
        <w:rPr>
          <w:sz w:val="14"/>
          <w:szCs w:val="14"/>
        </w:rPr>
        <w:t xml:space="preserve">7a) </w:t>
      </w:r>
      <w:r w:rsidRPr="00AA75CF">
        <w:rPr>
          <w:sz w:val="14"/>
          <w:szCs w:val="14"/>
        </w:rPr>
        <w:tab/>
        <w:t>potrzeby ochrony ofiar handlu ludźmi;</w:t>
      </w:r>
    </w:p>
    <w:p w14:paraId="61B4BE53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potrzeby ochrony macierzyństwa lub wielodzietności;</w:t>
      </w:r>
    </w:p>
    <w:p w14:paraId="6DF65010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bezradności w sprawach opiekuńczo-wychowawczych i prowadzenia gospodarstwa domowego, zwłaszcza w rodzinach niepełnych lub wielodzietnych;</w:t>
      </w:r>
    </w:p>
    <w:p w14:paraId="1D6A74D2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(uchylony)</w:t>
      </w:r>
    </w:p>
    <w:p w14:paraId="18104B46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trudności w integracji cudzoziemców, którzy uzyskali w Rzeczypospolitej Polskiej status uchodźcy, ochronę uzupełniającą lub zezwolenie na pobyt czasowy udzielone w związku z okolicznością, o której mowa w art.159 ust. 1 pkt 1 lit. c lub d ustawy z dnia 12 grudnia 2013 r. o cudzoziemcach;</w:t>
      </w:r>
    </w:p>
    <w:p w14:paraId="44246BA2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trudności w przystosowaniu do życia po zwolnieniu z zakładu karnego;</w:t>
      </w:r>
    </w:p>
    <w:p w14:paraId="44421053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alkoholizmu lub narkomanii;</w:t>
      </w:r>
    </w:p>
    <w:p w14:paraId="35791E43" w14:textId="77777777" w:rsidR="003D18BD" w:rsidRPr="00AA75CF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zdarzenia losowego i sytuacji kryzysowej;</w:t>
      </w:r>
    </w:p>
    <w:p w14:paraId="028ACF94" w14:textId="77777777" w:rsidR="003D18BD" w:rsidRPr="00281A29" w:rsidRDefault="003D18BD" w:rsidP="006A11D0">
      <w:pPr>
        <w:pStyle w:val="Tekstprzypisudolnego"/>
        <w:numPr>
          <w:ilvl w:val="0"/>
          <w:numId w:val="14"/>
        </w:numPr>
        <w:rPr>
          <w:sz w:val="14"/>
          <w:szCs w:val="14"/>
        </w:rPr>
      </w:pPr>
      <w:r w:rsidRPr="00AA75CF">
        <w:rPr>
          <w:sz w:val="14"/>
          <w:szCs w:val="14"/>
        </w:rPr>
        <w:t>klęski żywiołowej lub ekologicznej.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D6C5" w14:textId="215B6C5B" w:rsidR="003D18BD" w:rsidRDefault="005E5A50" w:rsidP="003D18BD">
    <w:pPr>
      <w:pStyle w:val="Nagwek"/>
    </w:pPr>
    <w:r>
      <w:rPr>
        <w:noProof/>
      </w:rPr>
      <w:drawing>
        <wp:inline distT="0" distB="0" distL="0" distR="0" wp14:anchorId="4B589083" wp14:editId="1FACC6EF">
          <wp:extent cx="5441950" cy="800100"/>
          <wp:effectExtent l="0" t="0" r="6350" b="0"/>
          <wp:docPr id="1" name="Obraz 1" descr="C:\Users\Shaggy\Dropbox\dokumenty rekrutacyjne\!!!!śląskie 7.1.1 Postaw na rozwój zawodowy (FIE+Humaneo) - od marc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haggy\Dropbox\dokumenty rekrutacyjne\!!!!śląskie 7.1.1 Postaw na rozwój zawodowy (FIE+Humaneo) - od marca\EFS achromatyczny poziom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7E30BD" w14:textId="77777777" w:rsidR="003D18BD" w:rsidRPr="003D18BD" w:rsidRDefault="003D18BD" w:rsidP="003D1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43D30"/>
    <w:multiLevelType w:val="hybridMultilevel"/>
    <w:tmpl w:val="45D6B1D6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033836B6"/>
    <w:multiLevelType w:val="hybridMultilevel"/>
    <w:tmpl w:val="264802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602C2D"/>
    <w:multiLevelType w:val="hybridMultilevel"/>
    <w:tmpl w:val="E1B8E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B7908"/>
    <w:multiLevelType w:val="hybridMultilevel"/>
    <w:tmpl w:val="D7FA2E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852732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320C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B71943"/>
    <w:multiLevelType w:val="hybridMultilevel"/>
    <w:tmpl w:val="BFF80B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1BE0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FC7836"/>
    <w:multiLevelType w:val="hybridMultilevel"/>
    <w:tmpl w:val="F91C6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65771C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F5A85"/>
    <w:multiLevelType w:val="hybridMultilevel"/>
    <w:tmpl w:val="DC10FED6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F41C6"/>
    <w:multiLevelType w:val="hybridMultilevel"/>
    <w:tmpl w:val="2F60D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61FB9"/>
    <w:multiLevelType w:val="hybridMultilevel"/>
    <w:tmpl w:val="A09E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C2B0A"/>
    <w:multiLevelType w:val="hybridMultilevel"/>
    <w:tmpl w:val="BD40E6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54F65"/>
    <w:multiLevelType w:val="hybridMultilevel"/>
    <w:tmpl w:val="533CBCD0"/>
    <w:lvl w:ilvl="0" w:tplc="0415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137B2C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B5EA7"/>
    <w:multiLevelType w:val="hybridMultilevel"/>
    <w:tmpl w:val="F39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74A9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3E6169"/>
    <w:multiLevelType w:val="hybridMultilevel"/>
    <w:tmpl w:val="9C948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C02F02"/>
    <w:multiLevelType w:val="hybridMultilevel"/>
    <w:tmpl w:val="128E46E2"/>
    <w:lvl w:ilvl="0" w:tplc="04150019">
      <w:start w:val="1"/>
      <w:numFmt w:val="lowerLetter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 w15:restartNumberingAfterBreak="0">
    <w:nsid w:val="79E21C93"/>
    <w:multiLevelType w:val="hybridMultilevel"/>
    <w:tmpl w:val="FA8C51D8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 w15:restartNumberingAfterBreak="0">
    <w:nsid w:val="7A41726A"/>
    <w:multiLevelType w:val="hybridMultilevel"/>
    <w:tmpl w:val="27AC5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18"/>
  </w:num>
  <w:num w:numId="5">
    <w:abstractNumId w:val="16"/>
  </w:num>
  <w:num w:numId="6">
    <w:abstractNumId w:val="28"/>
  </w:num>
  <w:num w:numId="7">
    <w:abstractNumId w:val="35"/>
  </w:num>
  <w:num w:numId="8">
    <w:abstractNumId w:val="11"/>
  </w:num>
  <w:num w:numId="9">
    <w:abstractNumId w:val="25"/>
  </w:num>
  <w:num w:numId="10">
    <w:abstractNumId w:val="13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1"/>
  </w:num>
  <w:num w:numId="14">
    <w:abstractNumId w:val="17"/>
  </w:num>
  <w:num w:numId="15">
    <w:abstractNumId w:val="21"/>
  </w:num>
  <w:num w:numId="16">
    <w:abstractNumId w:val="43"/>
  </w:num>
  <w:num w:numId="17">
    <w:abstractNumId w:val="34"/>
  </w:num>
  <w:num w:numId="18">
    <w:abstractNumId w:val="6"/>
  </w:num>
  <w:num w:numId="19">
    <w:abstractNumId w:val="15"/>
  </w:num>
  <w:num w:numId="20">
    <w:abstractNumId w:val="45"/>
  </w:num>
  <w:num w:numId="21">
    <w:abstractNumId w:val="2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4"/>
  </w:num>
  <w:num w:numId="25">
    <w:abstractNumId w:val="14"/>
  </w:num>
  <w:num w:numId="26">
    <w:abstractNumId w:val="36"/>
  </w:num>
  <w:num w:numId="27">
    <w:abstractNumId w:val="48"/>
  </w:num>
  <w:num w:numId="28">
    <w:abstractNumId w:val="9"/>
  </w:num>
  <w:num w:numId="29">
    <w:abstractNumId w:val="37"/>
  </w:num>
  <w:num w:numId="30">
    <w:abstractNumId w:val="3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23"/>
  </w:num>
  <w:num w:numId="35">
    <w:abstractNumId w:val="47"/>
  </w:num>
  <w:num w:numId="36">
    <w:abstractNumId w:val="10"/>
  </w:num>
  <w:num w:numId="37">
    <w:abstractNumId w:val="40"/>
  </w:num>
  <w:num w:numId="38">
    <w:abstractNumId w:val="30"/>
  </w:num>
  <w:num w:numId="39">
    <w:abstractNumId w:val="46"/>
  </w:num>
  <w:num w:numId="40">
    <w:abstractNumId w:val="26"/>
  </w:num>
  <w:num w:numId="41">
    <w:abstractNumId w:val="19"/>
  </w:num>
  <w:num w:numId="42">
    <w:abstractNumId w:val="3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9"/>
  </w:num>
  <w:num w:numId="46">
    <w:abstractNumId w:val="8"/>
  </w:num>
  <w:num w:numId="4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04453"/>
    <w:rsid w:val="00007586"/>
    <w:rsid w:val="0002013C"/>
    <w:rsid w:val="00036B8D"/>
    <w:rsid w:val="00045CE7"/>
    <w:rsid w:val="00046936"/>
    <w:rsid w:val="000600A3"/>
    <w:rsid w:val="00062524"/>
    <w:rsid w:val="00072249"/>
    <w:rsid w:val="00092CD5"/>
    <w:rsid w:val="00094ABD"/>
    <w:rsid w:val="00097B5E"/>
    <w:rsid w:val="000B6DA8"/>
    <w:rsid w:val="000C2AE8"/>
    <w:rsid w:val="001015C6"/>
    <w:rsid w:val="00101D93"/>
    <w:rsid w:val="00107987"/>
    <w:rsid w:val="0011005D"/>
    <w:rsid w:val="00110978"/>
    <w:rsid w:val="00112E7C"/>
    <w:rsid w:val="001147BB"/>
    <w:rsid w:val="001168B3"/>
    <w:rsid w:val="001262E0"/>
    <w:rsid w:val="001367FC"/>
    <w:rsid w:val="001368E3"/>
    <w:rsid w:val="00140B01"/>
    <w:rsid w:val="00141B08"/>
    <w:rsid w:val="0015099C"/>
    <w:rsid w:val="00153FEA"/>
    <w:rsid w:val="00160B17"/>
    <w:rsid w:val="001709A7"/>
    <w:rsid w:val="001733FF"/>
    <w:rsid w:val="00180312"/>
    <w:rsid w:val="00184288"/>
    <w:rsid w:val="0019480D"/>
    <w:rsid w:val="00195125"/>
    <w:rsid w:val="00197019"/>
    <w:rsid w:val="001B3B38"/>
    <w:rsid w:val="001C5522"/>
    <w:rsid w:val="001C61BC"/>
    <w:rsid w:val="001E120B"/>
    <w:rsid w:val="001E300F"/>
    <w:rsid w:val="001E3685"/>
    <w:rsid w:val="001E4C47"/>
    <w:rsid w:val="001F009F"/>
    <w:rsid w:val="001F0F2A"/>
    <w:rsid w:val="001F147D"/>
    <w:rsid w:val="001F5ADC"/>
    <w:rsid w:val="002040AB"/>
    <w:rsid w:val="00207F1A"/>
    <w:rsid w:val="00213406"/>
    <w:rsid w:val="002234DF"/>
    <w:rsid w:val="00227723"/>
    <w:rsid w:val="0023471E"/>
    <w:rsid w:val="002360D4"/>
    <w:rsid w:val="002422C3"/>
    <w:rsid w:val="00246330"/>
    <w:rsid w:val="00251AD9"/>
    <w:rsid w:val="00253F8F"/>
    <w:rsid w:val="00254721"/>
    <w:rsid w:val="00257B88"/>
    <w:rsid w:val="00261F07"/>
    <w:rsid w:val="00282926"/>
    <w:rsid w:val="00290176"/>
    <w:rsid w:val="00291FD6"/>
    <w:rsid w:val="002A3DEE"/>
    <w:rsid w:val="002A46ED"/>
    <w:rsid w:val="002A5231"/>
    <w:rsid w:val="002A69D3"/>
    <w:rsid w:val="002B050C"/>
    <w:rsid w:val="002B1603"/>
    <w:rsid w:val="002C045A"/>
    <w:rsid w:val="002C2905"/>
    <w:rsid w:val="002C3F8F"/>
    <w:rsid w:val="002C5AF6"/>
    <w:rsid w:val="002D1CE6"/>
    <w:rsid w:val="002D464A"/>
    <w:rsid w:val="002E23F3"/>
    <w:rsid w:val="002E76A5"/>
    <w:rsid w:val="002F0360"/>
    <w:rsid w:val="002F0BD2"/>
    <w:rsid w:val="002F3CDB"/>
    <w:rsid w:val="002F4581"/>
    <w:rsid w:val="002F7E5B"/>
    <w:rsid w:val="003005BA"/>
    <w:rsid w:val="003048C9"/>
    <w:rsid w:val="00307EB7"/>
    <w:rsid w:val="003168AD"/>
    <w:rsid w:val="00320DEE"/>
    <w:rsid w:val="00324053"/>
    <w:rsid w:val="00324483"/>
    <w:rsid w:val="003311FD"/>
    <w:rsid w:val="0033393D"/>
    <w:rsid w:val="00345ADD"/>
    <w:rsid w:val="0035569F"/>
    <w:rsid w:val="0036226A"/>
    <w:rsid w:val="00364425"/>
    <w:rsid w:val="003734C6"/>
    <w:rsid w:val="00381111"/>
    <w:rsid w:val="0038638D"/>
    <w:rsid w:val="00387F0C"/>
    <w:rsid w:val="0039046C"/>
    <w:rsid w:val="0039322E"/>
    <w:rsid w:val="00396B90"/>
    <w:rsid w:val="003976A8"/>
    <w:rsid w:val="003A7951"/>
    <w:rsid w:val="003B7251"/>
    <w:rsid w:val="003C02E6"/>
    <w:rsid w:val="003C0C43"/>
    <w:rsid w:val="003C28B2"/>
    <w:rsid w:val="003C317F"/>
    <w:rsid w:val="003D00F5"/>
    <w:rsid w:val="003D18BD"/>
    <w:rsid w:val="003D1924"/>
    <w:rsid w:val="003D43E4"/>
    <w:rsid w:val="003D794B"/>
    <w:rsid w:val="00400E81"/>
    <w:rsid w:val="0040317C"/>
    <w:rsid w:val="00403B16"/>
    <w:rsid w:val="00406FAD"/>
    <w:rsid w:val="00416F8D"/>
    <w:rsid w:val="00421B8D"/>
    <w:rsid w:val="00441F1A"/>
    <w:rsid w:val="00444624"/>
    <w:rsid w:val="00446E43"/>
    <w:rsid w:val="00454E57"/>
    <w:rsid w:val="00456B22"/>
    <w:rsid w:val="00472C22"/>
    <w:rsid w:val="0048565C"/>
    <w:rsid w:val="00493CF3"/>
    <w:rsid w:val="004A13B9"/>
    <w:rsid w:val="004A27EE"/>
    <w:rsid w:val="004A47F0"/>
    <w:rsid w:val="004B4A5A"/>
    <w:rsid w:val="004C0B6A"/>
    <w:rsid w:val="004C599D"/>
    <w:rsid w:val="004D04B0"/>
    <w:rsid w:val="004D3165"/>
    <w:rsid w:val="004D3833"/>
    <w:rsid w:val="004D455D"/>
    <w:rsid w:val="004F597B"/>
    <w:rsid w:val="004F5C0E"/>
    <w:rsid w:val="005064FA"/>
    <w:rsid w:val="00507F1F"/>
    <w:rsid w:val="00520A2A"/>
    <w:rsid w:val="00523344"/>
    <w:rsid w:val="00525FEF"/>
    <w:rsid w:val="00526AB1"/>
    <w:rsid w:val="005303B3"/>
    <w:rsid w:val="00530D94"/>
    <w:rsid w:val="00534A74"/>
    <w:rsid w:val="00542E39"/>
    <w:rsid w:val="0054658C"/>
    <w:rsid w:val="00570410"/>
    <w:rsid w:val="00570A84"/>
    <w:rsid w:val="00571170"/>
    <w:rsid w:val="00571F53"/>
    <w:rsid w:val="005733D8"/>
    <w:rsid w:val="005776FD"/>
    <w:rsid w:val="00583A3C"/>
    <w:rsid w:val="00587873"/>
    <w:rsid w:val="00590DFB"/>
    <w:rsid w:val="0059287A"/>
    <w:rsid w:val="00594325"/>
    <w:rsid w:val="00594E2E"/>
    <w:rsid w:val="00597AA2"/>
    <w:rsid w:val="005A5BC7"/>
    <w:rsid w:val="005A78CA"/>
    <w:rsid w:val="005B35F0"/>
    <w:rsid w:val="005D486C"/>
    <w:rsid w:val="005E0657"/>
    <w:rsid w:val="005E5A50"/>
    <w:rsid w:val="005F1A59"/>
    <w:rsid w:val="005F47AB"/>
    <w:rsid w:val="005F6033"/>
    <w:rsid w:val="00607C78"/>
    <w:rsid w:val="006322A4"/>
    <w:rsid w:val="006341BE"/>
    <w:rsid w:val="00667822"/>
    <w:rsid w:val="00681352"/>
    <w:rsid w:val="00692028"/>
    <w:rsid w:val="006930F7"/>
    <w:rsid w:val="006942CD"/>
    <w:rsid w:val="006A11D0"/>
    <w:rsid w:val="006A763F"/>
    <w:rsid w:val="006C096B"/>
    <w:rsid w:val="006D37B8"/>
    <w:rsid w:val="006D6B3C"/>
    <w:rsid w:val="006F3F3A"/>
    <w:rsid w:val="006F4946"/>
    <w:rsid w:val="006F5DE4"/>
    <w:rsid w:val="006F7A73"/>
    <w:rsid w:val="007022F8"/>
    <w:rsid w:val="00705697"/>
    <w:rsid w:val="00711DFC"/>
    <w:rsid w:val="0071203C"/>
    <w:rsid w:val="007125E3"/>
    <w:rsid w:val="007141B8"/>
    <w:rsid w:val="00715A42"/>
    <w:rsid w:val="00721A6B"/>
    <w:rsid w:val="00726C95"/>
    <w:rsid w:val="00732D2B"/>
    <w:rsid w:val="007408B6"/>
    <w:rsid w:val="00747BFB"/>
    <w:rsid w:val="0075495D"/>
    <w:rsid w:val="00775792"/>
    <w:rsid w:val="007844B6"/>
    <w:rsid w:val="00786728"/>
    <w:rsid w:val="00792F21"/>
    <w:rsid w:val="00793404"/>
    <w:rsid w:val="00793589"/>
    <w:rsid w:val="007941F9"/>
    <w:rsid w:val="007B2DCA"/>
    <w:rsid w:val="007B4D25"/>
    <w:rsid w:val="007C0D86"/>
    <w:rsid w:val="007E15FD"/>
    <w:rsid w:val="007E1F3A"/>
    <w:rsid w:val="007E52FA"/>
    <w:rsid w:val="007F198C"/>
    <w:rsid w:val="007F1C50"/>
    <w:rsid w:val="007F60DC"/>
    <w:rsid w:val="008110F4"/>
    <w:rsid w:val="00812858"/>
    <w:rsid w:val="008136C9"/>
    <w:rsid w:val="00816645"/>
    <w:rsid w:val="00822B06"/>
    <w:rsid w:val="0082311B"/>
    <w:rsid w:val="00823E0D"/>
    <w:rsid w:val="00842F3B"/>
    <w:rsid w:val="00846052"/>
    <w:rsid w:val="00846810"/>
    <w:rsid w:val="00851CC0"/>
    <w:rsid w:val="008520D0"/>
    <w:rsid w:val="0085433C"/>
    <w:rsid w:val="00870C3A"/>
    <w:rsid w:val="008740A3"/>
    <w:rsid w:val="0088542A"/>
    <w:rsid w:val="00886599"/>
    <w:rsid w:val="00887753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E10F3"/>
    <w:rsid w:val="008E212B"/>
    <w:rsid w:val="008E5C7B"/>
    <w:rsid w:val="008F2F6A"/>
    <w:rsid w:val="008F325A"/>
    <w:rsid w:val="008F4E5B"/>
    <w:rsid w:val="008F6E1F"/>
    <w:rsid w:val="0090423C"/>
    <w:rsid w:val="009069FB"/>
    <w:rsid w:val="00907845"/>
    <w:rsid w:val="00912E79"/>
    <w:rsid w:val="00922EE8"/>
    <w:rsid w:val="00925F4D"/>
    <w:rsid w:val="00930BBF"/>
    <w:rsid w:val="00936BFF"/>
    <w:rsid w:val="009553BA"/>
    <w:rsid w:val="009667E9"/>
    <w:rsid w:val="00971A0F"/>
    <w:rsid w:val="00972B02"/>
    <w:rsid w:val="0098486F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F577E"/>
    <w:rsid w:val="009F630A"/>
    <w:rsid w:val="00A05D44"/>
    <w:rsid w:val="00A066FA"/>
    <w:rsid w:val="00A20484"/>
    <w:rsid w:val="00A22D61"/>
    <w:rsid w:val="00A338C0"/>
    <w:rsid w:val="00A35BFF"/>
    <w:rsid w:val="00A45444"/>
    <w:rsid w:val="00A4732D"/>
    <w:rsid w:val="00A476FA"/>
    <w:rsid w:val="00A47ADF"/>
    <w:rsid w:val="00A508F5"/>
    <w:rsid w:val="00A5612E"/>
    <w:rsid w:val="00A56EA8"/>
    <w:rsid w:val="00A57240"/>
    <w:rsid w:val="00A579D1"/>
    <w:rsid w:val="00A57D58"/>
    <w:rsid w:val="00A640CD"/>
    <w:rsid w:val="00A67C7F"/>
    <w:rsid w:val="00A77D50"/>
    <w:rsid w:val="00A81B86"/>
    <w:rsid w:val="00A92E15"/>
    <w:rsid w:val="00AA151A"/>
    <w:rsid w:val="00AA39C3"/>
    <w:rsid w:val="00AA59DF"/>
    <w:rsid w:val="00AA5BD7"/>
    <w:rsid w:val="00AA7501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B99"/>
    <w:rsid w:val="00B162BB"/>
    <w:rsid w:val="00B17B58"/>
    <w:rsid w:val="00B31182"/>
    <w:rsid w:val="00B35188"/>
    <w:rsid w:val="00B409FC"/>
    <w:rsid w:val="00B42307"/>
    <w:rsid w:val="00B45140"/>
    <w:rsid w:val="00B46113"/>
    <w:rsid w:val="00B5131A"/>
    <w:rsid w:val="00B51E11"/>
    <w:rsid w:val="00B60DEF"/>
    <w:rsid w:val="00B67DDD"/>
    <w:rsid w:val="00B73B04"/>
    <w:rsid w:val="00B8054D"/>
    <w:rsid w:val="00B821B0"/>
    <w:rsid w:val="00B82671"/>
    <w:rsid w:val="00B82FE0"/>
    <w:rsid w:val="00B86A19"/>
    <w:rsid w:val="00B94220"/>
    <w:rsid w:val="00BA0D0B"/>
    <w:rsid w:val="00BA2267"/>
    <w:rsid w:val="00BA3359"/>
    <w:rsid w:val="00BA3638"/>
    <w:rsid w:val="00BA41F7"/>
    <w:rsid w:val="00BA5B4E"/>
    <w:rsid w:val="00BB1752"/>
    <w:rsid w:val="00BC49AB"/>
    <w:rsid w:val="00BC68EC"/>
    <w:rsid w:val="00BC7A5A"/>
    <w:rsid w:val="00BD568A"/>
    <w:rsid w:val="00BE0208"/>
    <w:rsid w:val="00BE1853"/>
    <w:rsid w:val="00C0232A"/>
    <w:rsid w:val="00C02453"/>
    <w:rsid w:val="00C0255C"/>
    <w:rsid w:val="00C07F99"/>
    <w:rsid w:val="00C1003E"/>
    <w:rsid w:val="00C20E40"/>
    <w:rsid w:val="00C243A7"/>
    <w:rsid w:val="00C267C9"/>
    <w:rsid w:val="00C41A5E"/>
    <w:rsid w:val="00C44D55"/>
    <w:rsid w:val="00C559C4"/>
    <w:rsid w:val="00C648E9"/>
    <w:rsid w:val="00C64B90"/>
    <w:rsid w:val="00C666C1"/>
    <w:rsid w:val="00C67291"/>
    <w:rsid w:val="00C7118D"/>
    <w:rsid w:val="00C72F9B"/>
    <w:rsid w:val="00C829B3"/>
    <w:rsid w:val="00C839F4"/>
    <w:rsid w:val="00C9677C"/>
    <w:rsid w:val="00CB27BB"/>
    <w:rsid w:val="00CB4FE5"/>
    <w:rsid w:val="00CC1096"/>
    <w:rsid w:val="00CC1CF0"/>
    <w:rsid w:val="00CC5601"/>
    <w:rsid w:val="00CD078C"/>
    <w:rsid w:val="00CE0D0F"/>
    <w:rsid w:val="00CE5722"/>
    <w:rsid w:val="00CF3980"/>
    <w:rsid w:val="00CF77E8"/>
    <w:rsid w:val="00D011C9"/>
    <w:rsid w:val="00D0130E"/>
    <w:rsid w:val="00D026B6"/>
    <w:rsid w:val="00D04E2E"/>
    <w:rsid w:val="00D06870"/>
    <w:rsid w:val="00D06971"/>
    <w:rsid w:val="00D06A2D"/>
    <w:rsid w:val="00D07033"/>
    <w:rsid w:val="00D220E3"/>
    <w:rsid w:val="00D34D14"/>
    <w:rsid w:val="00D501B9"/>
    <w:rsid w:val="00D53A03"/>
    <w:rsid w:val="00D53A64"/>
    <w:rsid w:val="00D7788F"/>
    <w:rsid w:val="00D878A5"/>
    <w:rsid w:val="00D94FE7"/>
    <w:rsid w:val="00D95EC7"/>
    <w:rsid w:val="00D96924"/>
    <w:rsid w:val="00DA1267"/>
    <w:rsid w:val="00DB1EB0"/>
    <w:rsid w:val="00DC0BDA"/>
    <w:rsid w:val="00DC36A6"/>
    <w:rsid w:val="00DD2CDC"/>
    <w:rsid w:val="00DD5575"/>
    <w:rsid w:val="00DE5DAB"/>
    <w:rsid w:val="00DF38A7"/>
    <w:rsid w:val="00E13835"/>
    <w:rsid w:val="00E17E53"/>
    <w:rsid w:val="00E33D11"/>
    <w:rsid w:val="00E42BA3"/>
    <w:rsid w:val="00E517C5"/>
    <w:rsid w:val="00E61031"/>
    <w:rsid w:val="00E62C11"/>
    <w:rsid w:val="00E6368A"/>
    <w:rsid w:val="00E63CAF"/>
    <w:rsid w:val="00E65479"/>
    <w:rsid w:val="00E65769"/>
    <w:rsid w:val="00E7198B"/>
    <w:rsid w:val="00E761F8"/>
    <w:rsid w:val="00E95992"/>
    <w:rsid w:val="00E9605D"/>
    <w:rsid w:val="00EB30D9"/>
    <w:rsid w:val="00EC276B"/>
    <w:rsid w:val="00EC6955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78E6"/>
    <w:rsid w:val="00F279CB"/>
    <w:rsid w:val="00F55154"/>
    <w:rsid w:val="00F62AD2"/>
    <w:rsid w:val="00F7364D"/>
    <w:rsid w:val="00F75469"/>
    <w:rsid w:val="00F81029"/>
    <w:rsid w:val="00F8267E"/>
    <w:rsid w:val="00F830A7"/>
    <w:rsid w:val="00F8507C"/>
    <w:rsid w:val="00F90D7B"/>
    <w:rsid w:val="00FA1537"/>
    <w:rsid w:val="00FA3325"/>
    <w:rsid w:val="00FB4BDC"/>
    <w:rsid w:val="00FB655D"/>
    <w:rsid w:val="00FC3939"/>
    <w:rsid w:val="00FD06BD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37"/>
        <o:r id="V:Rule4" type="connector" idref="#_x0000_s1040"/>
        <o:r id="V:Rule5" type="connector" idref="#_x0000_s1035"/>
        <o:r id="V:Rule6" type="connector" idref="#_x0000_s1042"/>
        <o:r id="V:Rule7" type="connector" idref="#_x0000_s1044"/>
      </o:rules>
    </o:shapelayout>
  </w:shapeDefaults>
  <w:decimalSymbol w:val=","/>
  <w:listSeparator w:val=";"/>
  <w14:docId w14:val="4E189A25"/>
  <w15:docId w15:val="{30C4B2AE-BE03-4623-BA79-00E578D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7153-2023-4A30-8FEB-1F914E3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10824</TotalTime>
  <Pages>10</Pages>
  <Words>3862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162</cp:revision>
  <cp:lastPrinted>2017-07-10T17:19:00Z</cp:lastPrinted>
  <dcterms:created xsi:type="dcterms:W3CDTF">2018-02-20T19:38:00Z</dcterms:created>
  <dcterms:modified xsi:type="dcterms:W3CDTF">2021-01-27T16:26:00Z</dcterms:modified>
</cp:coreProperties>
</file>