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C27B1" w14:textId="77777777" w:rsidR="004C599D" w:rsidRDefault="004C599D" w:rsidP="004C599D">
      <w:pPr>
        <w:jc w:val="center"/>
        <w:rPr>
          <w:rFonts w:cstheme="minorHAnsi"/>
          <w:b/>
          <w:sz w:val="28"/>
          <w:szCs w:val="24"/>
        </w:rPr>
      </w:pPr>
      <w:bookmarkStart w:id="0" w:name="_Hlk490605815"/>
    </w:p>
    <w:p w14:paraId="7ECB8AE9" w14:textId="77777777" w:rsidR="004C599D" w:rsidRDefault="004C599D" w:rsidP="004C599D">
      <w:pPr>
        <w:jc w:val="center"/>
        <w:rPr>
          <w:rFonts w:cs="Arial,Bold"/>
          <w:b/>
          <w:bCs/>
          <w:sz w:val="28"/>
          <w:lang w:eastAsia="pl-PL"/>
        </w:rPr>
      </w:pPr>
      <w:r>
        <w:rPr>
          <w:rFonts w:cs="Arial,Bold"/>
          <w:b/>
          <w:bCs/>
          <w:sz w:val="28"/>
          <w:lang w:eastAsia="pl-PL"/>
        </w:rPr>
        <w:t>REGULAMIN REKRUTACJI I UDZIAŁU W PROJEKCIE</w:t>
      </w:r>
    </w:p>
    <w:bookmarkEnd w:id="0"/>
    <w:p w14:paraId="619D1623" w14:textId="77777777" w:rsidR="00A066FA" w:rsidRDefault="00112EBF" w:rsidP="00A066FA">
      <w:pPr>
        <w:spacing w:after="0"/>
        <w:jc w:val="center"/>
        <w:rPr>
          <w:bCs/>
          <w:szCs w:val="24"/>
        </w:rPr>
      </w:pPr>
      <w:r>
        <w:rPr>
          <w:bCs/>
          <w:szCs w:val="24"/>
        </w:rPr>
        <w:t>„Postaw na rozwój zawodowy”</w:t>
      </w:r>
      <w:r w:rsidR="00BA2E3C">
        <w:rPr>
          <w:bCs/>
          <w:szCs w:val="24"/>
        </w:rPr>
        <w:t xml:space="preserve"> </w:t>
      </w:r>
      <w:r w:rsidR="00A066FA">
        <w:rPr>
          <w:bCs/>
          <w:szCs w:val="24"/>
        </w:rPr>
        <w:t xml:space="preserve">nr </w:t>
      </w:r>
      <w:r>
        <w:rPr>
          <w:bCs/>
          <w:szCs w:val="24"/>
        </w:rPr>
        <w:t>RPSL.07.01.01-24-0256/19</w:t>
      </w:r>
      <w:r w:rsidR="00A066FA">
        <w:rPr>
          <w:bCs/>
          <w:szCs w:val="24"/>
        </w:rPr>
        <w:br/>
        <w:t>realizowan</w:t>
      </w:r>
      <w:r w:rsidR="00B42307">
        <w:rPr>
          <w:bCs/>
          <w:szCs w:val="24"/>
        </w:rPr>
        <w:t>ym</w:t>
      </w:r>
      <w:r w:rsidR="00A066FA">
        <w:rPr>
          <w:bCs/>
          <w:szCs w:val="24"/>
        </w:rPr>
        <w:t xml:space="preserve"> w ramach Regionalnego Programu Operacyjnego</w:t>
      </w:r>
      <w:r w:rsidR="00387F0C">
        <w:rPr>
          <w:bCs/>
          <w:szCs w:val="24"/>
        </w:rPr>
        <w:br/>
      </w:r>
      <w:r w:rsidR="00112E7C" w:rsidRPr="00112E7C">
        <w:rPr>
          <w:bCs/>
          <w:szCs w:val="24"/>
        </w:rPr>
        <w:t xml:space="preserve">Województwa </w:t>
      </w:r>
      <w:r w:rsidR="00081A7A">
        <w:rPr>
          <w:bCs/>
          <w:szCs w:val="24"/>
        </w:rPr>
        <w:t>Śląskiego</w:t>
      </w:r>
      <w:r w:rsidR="00112E7C" w:rsidRPr="00112E7C">
        <w:rPr>
          <w:bCs/>
          <w:szCs w:val="24"/>
        </w:rPr>
        <w:t xml:space="preserve"> </w:t>
      </w:r>
      <w:r w:rsidR="00A066FA">
        <w:rPr>
          <w:bCs/>
          <w:szCs w:val="24"/>
        </w:rPr>
        <w:t>na lata 2014-2020</w:t>
      </w:r>
    </w:p>
    <w:p w14:paraId="6267228A" w14:textId="77777777" w:rsidR="007022F8" w:rsidRDefault="00262B2E" w:rsidP="007022F8">
      <w:pPr>
        <w:spacing w:after="240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noProof/>
          <w:sz w:val="24"/>
          <w:szCs w:val="24"/>
          <w:lang w:eastAsia="pl-PL"/>
        </w:rPr>
        <w:pict w14:anchorId="3B00601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1.8pt;margin-top:19.15pt;width:87.6pt;height:22.35pt;z-index:251659264;mso-position-horizontal-relative:margin;mso-width-relative:margin;mso-height-relative:margin">
            <v:shadow offset="-2pt" offset2="-8pt"/>
            <v:textbox style="mso-next-textbox:#_x0000_s1027">
              <w:txbxContent>
                <w:p w14:paraId="3FF927BC" w14:textId="77777777" w:rsidR="00D07033" w:rsidRPr="007022F8" w:rsidRDefault="007022F8" w:rsidP="007022F8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022F8">
                    <w:rPr>
                      <w:color w:val="000000" w:themeColor="text1"/>
                      <w:sz w:val="24"/>
                      <w:szCs w:val="24"/>
                    </w:rPr>
                    <w:t>DEFINICJE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14:paraId="29A50291" w14:textId="77777777" w:rsidR="004C599D" w:rsidRPr="007022F8" w:rsidRDefault="00262B2E" w:rsidP="007022F8">
      <w:pPr>
        <w:spacing w:after="240"/>
        <w:rPr>
          <w:rFonts w:cstheme="minorHAnsi"/>
          <w:b/>
          <w:sz w:val="24"/>
          <w:szCs w:val="24"/>
          <w:lang w:eastAsia="pl-PL"/>
        </w:rPr>
      </w:pPr>
      <w:r>
        <w:rPr>
          <w:rFonts w:cstheme="minorHAnsi"/>
          <w:b/>
          <w:noProof/>
          <w:sz w:val="24"/>
          <w:szCs w:val="24"/>
          <w:lang w:eastAsia="pl-PL"/>
        </w:rPr>
        <w:pict w14:anchorId="187393F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15pt;margin-top:1.2pt;width:453.55pt;height:0;z-index:251658240;mso-position-horizontal-relative:margin" o:connectortype="straight">
            <w10:wrap anchorx="margin"/>
          </v:shape>
        </w:pict>
      </w:r>
    </w:p>
    <w:p w14:paraId="3A6046DF" w14:textId="77777777" w:rsidR="005D486C" w:rsidRPr="005D486C" w:rsidRDefault="00F81029" w:rsidP="00F81029">
      <w:pPr>
        <w:pStyle w:val="Akapitzlist"/>
        <w:numPr>
          <w:ilvl w:val="0"/>
          <w:numId w:val="11"/>
        </w:numPr>
        <w:tabs>
          <w:tab w:val="left" w:pos="8789"/>
        </w:tabs>
        <w:spacing w:before="120" w:after="0"/>
        <w:ind w:left="360"/>
        <w:jc w:val="both"/>
        <w:rPr>
          <w:rFonts w:asciiTheme="minorHAnsi" w:hAnsiTheme="minorHAnsi" w:cstheme="minorHAnsi"/>
        </w:rPr>
      </w:pPr>
      <w:r>
        <w:t xml:space="preserve">Projekt </w:t>
      </w:r>
      <w:r w:rsidR="004C599D">
        <w:t>- P</w:t>
      </w:r>
      <w:r w:rsidR="004C599D" w:rsidRPr="006A3A82">
        <w:t xml:space="preserve">rojekt </w:t>
      </w:r>
      <w:r w:rsidR="00112EBF">
        <w:t>„Postaw na rozwój zawodowy”</w:t>
      </w:r>
      <w:r w:rsidR="00B33CA9">
        <w:t xml:space="preserve"> </w:t>
      </w:r>
      <w:r>
        <w:rPr>
          <w:bCs/>
          <w:szCs w:val="24"/>
        </w:rPr>
        <w:t>(</w:t>
      </w:r>
      <w:r w:rsidR="00112EBF">
        <w:rPr>
          <w:bCs/>
          <w:szCs w:val="24"/>
        </w:rPr>
        <w:t>RPSL.07.01.01-24-0256/19</w:t>
      </w:r>
      <w:r w:rsidR="004C599D">
        <w:t>), współfinansowany ze środków </w:t>
      </w:r>
      <w:r w:rsidR="004C599D" w:rsidRPr="006A3A82">
        <w:t xml:space="preserve">Europejskiego Funduszu Społecznego w ramach Regionalnego Programu Operacyjnego </w:t>
      </w:r>
      <w:r w:rsidR="00112E7C" w:rsidRPr="00112E7C">
        <w:t xml:space="preserve">Województwa </w:t>
      </w:r>
      <w:r w:rsidR="00112EBF">
        <w:t>Śląskiego</w:t>
      </w:r>
      <w:r w:rsidR="00112E7C" w:rsidRPr="00112E7C">
        <w:t xml:space="preserve"> </w:t>
      </w:r>
      <w:r w:rsidR="004C599D">
        <w:t>na lata</w:t>
      </w:r>
      <w:r w:rsidR="004C599D" w:rsidRPr="006A3A82">
        <w:t xml:space="preserve"> 2014-2020</w:t>
      </w:r>
      <w:r w:rsidR="004C599D">
        <w:t>.</w:t>
      </w:r>
    </w:p>
    <w:p w14:paraId="1A8BBCD2" w14:textId="77777777" w:rsidR="005D486C" w:rsidRPr="00112EBF" w:rsidRDefault="0059287A" w:rsidP="00F81029">
      <w:pPr>
        <w:pStyle w:val="Akapitzlist"/>
        <w:numPr>
          <w:ilvl w:val="0"/>
          <w:numId w:val="11"/>
        </w:numPr>
        <w:tabs>
          <w:tab w:val="left" w:pos="8789"/>
        </w:tabs>
        <w:spacing w:before="120" w:after="0"/>
        <w:ind w:left="360"/>
        <w:jc w:val="both"/>
      </w:pPr>
      <w:r w:rsidRPr="00112EBF">
        <w:t>Beneficjent</w:t>
      </w:r>
      <w:r w:rsidR="004C599D" w:rsidRPr="00112EBF">
        <w:t xml:space="preserve"> – </w:t>
      </w:r>
      <w:r w:rsidR="00112EBF" w:rsidRPr="00112EBF">
        <w:rPr>
          <w:rFonts w:cs="Arial"/>
        </w:rPr>
        <w:t>Fundację Instytut Edukacji  z siedzi</w:t>
      </w:r>
      <w:r w:rsidR="003813A5">
        <w:rPr>
          <w:rFonts w:cs="Arial"/>
        </w:rPr>
        <w:t>bą w Bielsku-Białej (43-316)</w:t>
      </w:r>
      <w:r w:rsidR="00112EBF" w:rsidRPr="00112EBF">
        <w:rPr>
          <w:rFonts w:cs="Arial"/>
        </w:rPr>
        <w:t> Aleja Armii Krajowej 220 lok. 111.</w:t>
      </w:r>
    </w:p>
    <w:p w14:paraId="7DD775AA" w14:textId="77777777" w:rsidR="007B2DCA" w:rsidRPr="007B2DCA" w:rsidRDefault="006942CD" w:rsidP="007B2DCA">
      <w:pPr>
        <w:pStyle w:val="Akapitzlist"/>
        <w:numPr>
          <w:ilvl w:val="0"/>
          <w:numId w:val="11"/>
        </w:numPr>
        <w:tabs>
          <w:tab w:val="left" w:pos="8789"/>
        </w:tabs>
        <w:spacing w:before="120" w:after="0"/>
        <w:ind w:left="360"/>
        <w:jc w:val="both"/>
        <w:rPr>
          <w:rFonts w:asciiTheme="minorHAnsi" w:hAnsiTheme="minorHAnsi" w:cstheme="minorHAnsi"/>
        </w:rPr>
      </w:pPr>
      <w:r w:rsidRPr="007B2DCA">
        <w:t xml:space="preserve">Partner – </w:t>
      </w:r>
      <w:proofErr w:type="spellStart"/>
      <w:r w:rsidR="00112EBF">
        <w:t>Humaneo</w:t>
      </w:r>
      <w:proofErr w:type="spellEnd"/>
      <w:r w:rsidR="00112EBF">
        <w:t xml:space="preserve"> z siedzibą w Nowym Sączu (ul. Nawojowska 12, 33-300 Nowy Sącz).</w:t>
      </w:r>
    </w:p>
    <w:p w14:paraId="4DC9EF7F" w14:textId="77777777" w:rsidR="00C0232A" w:rsidRPr="007B2DCA" w:rsidRDefault="007B2DCA" w:rsidP="007B2DCA">
      <w:pPr>
        <w:pStyle w:val="Akapitzlist"/>
        <w:numPr>
          <w:ilvl w:val="0"/>
          <w:numId w:val="11"/>
        </w:numPr>
        <w:tabs>
          <w:tab w:val="left" w:pos="8789"/>
        </w:tabs>
        <w:spacing w:before="120" w:after="0"/>
        <w:ind w:left="360"/>
        <w:jc w:val="both"/>
        <w:rPr>
          <w:rFonts w:asciiTheme="minorHAnsi" w:hAnsiTheme="minorHAnsi" w:cstheme="minorHAnsi"/>
        </w:rPr>
      </w:pPr>
      <w:r w:rsidRPr="007B2DCA">
        <w:rPr>
          <w:rFonts w:asciiTheme="minorHAnsi" w:hAnsiTheme="minorHAnsi" w:cstheme="minorHAnsi"/>
        </w:rPr>
        <w:t>IP</w:t>
      </w:r>
      <w:r>
        <w:rPr>
          <w:rFonts w:asciiTheme="minorHAnsi" w:hAnsiTheme="minorHAnsi" w:cstheme="minorHAnsi"/>
        </w:rPr>
        <w:t xml:space="preserve"> </w:t>
      </w:r>
      <w:r w:rsidRPr="007B2DCA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Instytucja Pośrednicząca</w:t>
      </w:r>
      <w:r w:rsidRPr="007B2DCA">
        <w:rPr>
          <w:rFonts w:asciiTheme="minorHAnsi" w:hAnsiTheme="minorHAnsi" w:cstheme="minorHAnsi"/>
        </w:rPr>
        <w:t xml:space="preserve"> tj. Wojewódzki Urząd Pracy w </w:t>
      </w:r>
      <w:r w:rsidR="00112EBF">
        <w:rPr>
          <w:rFonts w:asciiTheme="minorHAnsi" w:hAnsiTheme="minorHAnsi" w:cstheme="minorHAnsi"/>
        </w:rPr>
        <w:t>Katowicach</w:t>
      </w:r>
      <w:r>
        <w:rPr>
          <w:rFonts w:asciiTheme="minorHAnsi" w:hAnsiTheme="minorHAnsi" w:cstheme="minorHAnsi"/>
        </w:rPr>
        <w:t xml:space="preserve"> (ul. </w:t>
      </w:r>
      <w:r w:rsidR="00112EBF">
        <w:rPr>
          <w:rFonts w:asciiTheme="minorHAnsi" w:hAnsiTheme="minorHAnsi" w:cstheme="minorHAnsi"/>
        </w:rPr>
        <w:t>Kościuszki 30</w:t>
      </w:r>
      <w:r>
        <w:rPr>
          <w:rFonts w:asciiTheme="minorHAnsi" w:hAnsiTheme="minorHAnsi" w:cstheme="minorHAnsi"/>
        </w:rPr>
        <w:t xml:space="preserve">, </w:t>
      </w:r>
      <w:r w:rsidR="00112EBF">
        <w:rPr>
          <w:rFonts w:asciiTheme="minorHAnsi" w:hAnsiTheme="minorHAnsi" w:cstheme="minorHAnsi"/>
        </w:rPr>
        <w:t>40-048</w:t>
      </w:r>
      <w:r w:rsidRPr="007B2DCA">
        <w:rPr>
          <w:rFonts w:asciiTheme="minorHAnsi" w:hAnsiTheme="minorHAnsi" w:cstheme="minorHAnsi"/>
        </w:rPr>
        <w:t xml:space="preserve"> </w:t>
      </w:r>
      <w:r w:rsidR="00112EBF">
        <w:rPr>
          <w:rFonts w:asciiTheme="minorHAnsi" w:hAnsiTheme="minorHAnsi" w:cstheme="minorHAnsi"/>
        </w:rPr>
        <w:t>Katowice</w:t>
      </w:r>
      <w:r w:rsidRPr="007B2DCA">
        <w:rPr>
          <w:rFonts w:asciiTheme="minorHAnsi" w:hAnsiTheme="minorHAnsi" w:cstheme="minorHAnsi"/>
        </w:rPr>
        <w:t>)</w:t>
      </w:r>
      <w:r w:rsidR="00A22D61" w:rsidRPr="007B2DCA">
        <w:rPr>
          <w:rFonts w:asciiTheme="minorHAnsi" w:hAnsiTheme="minorHAnsi" w:cstheme="minorHAnsi"/>
        </w:rPr>
        <w:t>.</w:t>
      </w:r>
      <w:r w:rsidR="002D464A" w:rsidRPr="007B2DCA">
        <w:rPr>
          <w:rFonts w:asciiTheme="minorHAnsi" w:hAnsiTheme="minorHAnsi" w:cstheme="minorHAnsi"/>
        </w:rPr>
        <w:t xml:space="preserve"> </w:t>
      </w:r>
    </w:p>
    <w:p w14:paraId="56F5B4FA" w14:textId="0EF0F227" w:rsidR="005D486C" w:rsidRPr="005D486C" w:rsidRDefault="004C599D" w:rsidP="00F81029">
      <w:pPr>
        <w:pStyle w:val="Akapitzlist"/>
        <w:numPr>
          <w:ilvl w:val="0"/>
          <w:numId w:val="11"/>
        </w:numPr>
        <w:tabs>
          <w:tab w:val="left" w:pos="8789"/>
        </w:tabs>
        <w:spacing w:before="120" w:after="0"/>
        <w:ind w:left="360"/>
        <w:jc w:val="both"/>
        <w:rPr>
          <w:rFonts w:asciiTheme="minorHAnsi" w:hAnsiTheme="minorHAnsi" w:cstheme="minorHAnsi"/>
        </w:rPr>
      </w:pPr>
      <w:r>
        <w:t>Biuro Projektu –</w:t>
      </w:r>
      <w:r w:rsidRPr="005D486C">
        <w:rPr>
          <w:rFonts w:cstheme="minorHAnsi"/>
        </w:rPr>
        <w:t xml:space="preserve"> </w:t>
      </w:r>
      <w:r w:rsidR="005D486C" w:rsidRPr="005D486C">
        <w:rPr>
          <w:rFonts w:asciiTheme="minorHAnsi" w:hAnsiTheme="minorHAnsi" w:cstheme="minorHAnsi"/>
        </w:rPr>
        <w:t xml:space="preserve">mieszczące się w </w:t>
      </w:r>
      <w:r w:rsidR="00537833">
        <w:rPr>
          <w:rFonts w:asciiTheme="minorHAnsi" w:hAnsiTheme="minorHAnsi" w:cstheme="minorHAnsi"/>
        </w:rPr>
        <w:t>Bielsku</w:t>
      </w:r>
      <w:r w:rsidR="00D02A40">
        <w:rPr>
          <w:rFonts w:asciiTheme="minorHAnsi" w:hAnsiTheme="minorHAnsi" w:cstheme="minorHAnsi"/>
        </w:rPr>
        <w:t>-Białej</w:t>
      </w:r>
      <w:r w:rsidR="005D486C" w:rsidRPr="00A22D61">
        <w:rPr>
          <w:rFonts w:asciiTheme="minorHAnsi" w:hAnsiTheme="minorHAnsi" w:cstheme="minorHAnsi"/>
        </w:rPr>
        <w:t xml:space="preserve">, przy </w:t>
      </w:r>
      <w:r w:rsidR="00D02A40">
        <w:rPr>
          <w:rFonts w:asciiTheme="minorHAnsi" w:hAnsiTheme="minorHAnsi" w:cstheme="minorHAnsi"/>
        </w:rPr>
        <w:t xml:space="preserve">Alei Armii Krajowej 220 lok 111 </w:t>
      </w:r>
      <w:r w:rsidR="005D486C" w:rsidRPr="00A22D61">
        <w:rPr>
          <w:rFonts w:asciiTheme="minorHAnsi" w:hAnsiTheme="minorHAnsi" w:cstheme="minorHAnsi"/>
        </w:rPr>
        <w:t>,</w:t>
      </w:r>
      <w:r w:rsidR="005D486C" w:rsidRPr="005D486C">
        <w:rPr>
          <w:rFonts w:asciiTheme="minorHAnsi" w:hAnsiTheme="minorHAnsi" w:cstheme="minorHAnsi"/>
        </w:rPr>
        <w:t xml:space="preserve"> w którym przyjmowane będą dokumenty rekrutacyjne oraz udzielane informacje na temat realizacji Projektu osobom zainteresowanym udziałem w Projekcie oraz Uczestnikom/-</w:t>
      </w:r>
      <w:proofErr w:type="spellStart"/>
      <w:r w:rsidR="005D486C" w:rsidRPr="005D486C">
        <w:rPr>
          <w:rFonts w:asciiTheme="minorHAnsi" w:hAnsiTheme="minorHAnsi" w:cstheme="minorHAnsi"/>
        </w:rPr>
        <w:t>czkom</w:t>
      </w:r>
      <w:proofErr w:type="spellEnd"/>
      <w:r w:rsidR="005D486C" w:rsidRPr="005D486C">
        <w:rPr>
          <w:rFonts w:asciiTheme="minorHAnsi" w:hAnsiTheme="minorHAnsi" w:cstheme="minorHAnsi"/>
        </w:rPr>
        <w:t xml:space="preserve"> Projektu, czynne </w:t>
      </w:r>
      <w:r w:rsidR="00537833">
        <w:rPr>
          <w:rFonts w:asciiTheme="minorHAnsi" w:hAnsiTheme="minorHAnsi" w:cstheme="minorHAnsi"/>
        </w:rPr>
        <w:t xml:space="preserve">w poniedziałki, środy i piątki w godzinach od 08:00 do 16:00 oraz we wtorki i czwartki </w:t>
      </w:r>
      <w:r w:rsidR="005D486C" w:rsidRPr="005D486C">
        <w:rPr>
          <w:rFonts w:asciiTheme="minorHAnsi" w:hAnsiTheme="minorHAnsi" w:cstheme="minorHAnsi"/>
        </w:rPr>
        <w:t>w</w:t>
      </w:r>
      <w:r w:rsidR="00537833">
        <w:rPr>
          <w:rFonts w:asciiTheme="minorHAnsi" w:hAnsiTheme="minorHAnsi" w:cstheme="minorHAnsi"/>
        </w:rPr>
        <w:t> </w:t>
      </w:r>
      <w:r w:rsidR="005D486C" w:rsidRPr="005D486C">
        <w:rPr>
          <w:rFonts w:asciiTheme="minorHAnsi" w:hAnsiTheme="minorHAnsi" w:cstheme="minorHAnsi"/>
        </w:rPr>
        <w:t xml:space="preserve">godzinach </w:t>
      </w:r>
      <w:r w:rsidR="00537833">
        <w:rPr>
          <w:rFonts w:asciiTheme="minorHAnsi" w:hAnsiTheme="minorHAnsi" w:cstheme="minorHAnsi"/>
        </w:rPr>
        <w:t>10</w:t>
      </w:r>
      <w:r w:rsidR="00A71C9D">
        <w:rPr>
          <w:rFonts w:asciiTheme="minorHAnsi" w:hAnsiTheme="minorHAnsi" w:cstheme="minorHAnsi"/>
        </w:rPr>
        <w:t>:00</w:t>
      </w:r>
      <w:r w:rsidR="005D486C" w:rsidRPr="005D486C">
        <w:rPr>
          <w:rFonts w:asciiTheme="minorHAnsi" w:hAnsiTheme="minorHAnsi" w:cstheme="minorHAnsi"/>
        </w:rPr>
        <w:t xml:space="preserve"> do </w:t>
      </w:r>
      <w:r w:rsidR="00537833">
        <w:rPr>
          <w:rFonts w:asciiTheme="minorHAnsi" w:hAnsiTheme="minorHAnsi" w:cstheme="minorHAnsi"/>
        </w:rPr>
        <w:t>18</w:t>
      </w:r>
      <w:r w:rsidR="00A71C9D">
        <w:rPr>
          <w:rFonts w:asciiTheme="minorHAnsi" w:hAnsiTheme="minorHAnsi" w:cstheme="minorHAnsi"/>
        </w:rPr>
        <w:t>:00</w:t>
      </w:r>
      <w:r w:rsidR="00721DD8">
        <w:rPr>
          <w:rFonts w:asciiTheme="minorHAnsi" w:hAnsiTheme="minorHAnsi" w:cstheme="minorHAnsi"/>
        </w:rPr>
        <w:t>.</w:t>
      </w:r>
    </w:p>
    <w:p w14:paraId="2B2CAC7E" w14:textId="77777777" w:rsidR="00A6399A" w:rsidRDefault="004C599D" w:rsidP="00A6399A">
      <w:pPr>
        <w:pStyle w:val="Akapitzlist"/>
        <w:numPr>
          <w:ilvl w:val="0"/>
          <w:numId w:val="7"/>
        </w:numPr>
        <w:tabs>
          <w:tab w:val="left" w:pos="8789"/>
        </w:tabs>
        <w:spacing w:before="120" w:after="0"/>
        <w:ind w:left="354" w:hanging="357"/>
        <w:jc w:val="both"/>
      </w:pPr>
      <w:r>
        <w:t>Kandydat/-ka na Uczestnika/-</w:t>
      </w:r>
      <w:proofErr w:type="spellStart"/>
      <w:r>
        <w:t>czkę</w:t>
      </w:r>
      <w:proofErr w:type="spellEnd"/>
      <w:r>
        <w:t xml:space="preserve"> Projektu – osoba, która złożyła w Biurze Projektu dokumenty rekrutacyjne i oczekuje na wynik rekrutacji.</w:t>
      </w:r>
    </w:p>
    <w:p w14:paraId="6BE23729" w14:textId="7D086EEA" w:rsidR="00A6399A" w:rsidRPr="00C47BDB" w:rsidRDefault="00A6399A" w:rsidP="00A6399A">
      <w:pPr>
        <w:pStyle w:val="Akapitzlist"/>
        <w:numPr>
          <w:ilvl w:val="0"/>
          <w:numId w:val="7"/>
        </w:numPr>
        <w:tabs>
          <w:tab w:val="left" w:pos="8789"/>
        </w:tabs>
        <w:spacing w:before="120" w:after="0"/>
        <w:ind w:left="354" w:hanging="357"/>
        <w:jc w:val="both"/>
      </w:pPr>
      <w:r>
        <w:t>Miasto średnie – miasto powyżej 20 tys. mieszkańców, z wyłączeniem miast wojewódzkich lub</w:t>
      </w:r>
      <w:r w:rsidR="000A4688">
        <w:t> </w:t>
      </w:r>
      <w:r>
        <w:t xml:space="preserve">mniejsze, z liczbą ludności 15-20 tys. mieszkańców będące stolicą powiatu. Miasta średnie województwa </w:t>
      </w:r>
      <w:r w:rsidR="00B163E2">
        <w:t>śląskiego: Będzin</w:t>
      </w:r>
      <w:bookmarkStart w:id="1" w:name="_GoBack"/>
      <w:bookmarkEnd w:id="1"/>
      <w:r w:rsidRPr="00C47BDB">
        <w:t xml:space="preserve">, Bytom, Chorzów, Czeladź, Dąbrowa Górnicza, Gliwice, Jaworzno, Knurów, Lubliniec, Łaziska Górne, Mikołów, Mysłowice, </w:t>
      </w:r>
      <w:proofErr w:type="spellStart"/>
      <w:r w:rsidRPr="00C47BDB">
        <w:t>Orzesze</w:t>
      </w:r>
      <w:proofErr w:type="spellEnd"/>
      <w:r w:rsidRPr="00C47BDB">
        <w:t>, Piekary Śląskie, Pszczyna</w:t>
      </w:r>
      <w:r w:rsidR="00C47BDB" w:rsidRPr="00C47BDB">
        <w:t xml:space="preserve">, </w:t>
      </w:r>
      <w:r w:rsidRPr="00C47BDB">
        <w:t>Ruda Śląska, Siemianowice Śląskie, Sosnowiec, Świętochłowice, Tarnowskie Góry, Tychy, Zabrze, Zawiercie.</w:t>
      </w:r>
    </w:p>
    <w:p w14:paraId="42AC99ED" w14:textId="77777777" w:rsidR="00537833" w:rsidRDefault="00A6399A" w:rsidP="00537833">
      <w:pPr>
        <w:pStyle w:val="Akapitzlist"/>
        <w:numPr>
          <w:ilvl w:val="0"/>
          <w:numId w:val="7"/>
        </w:numPr>
        <w:tabs>
          <w:tab w:val="left" w:pos="8789"/>
        </w:tabs>
        <w:spacing w:before="120" w:after="0"/>
        <w:ind w:left="354" w:hanging="357"/>
        <w:jc w:val="both"/>
      </w:pPr>
      <w:r>
        <w:t>Miasto średnie tracące funkcje społeczno-gospodarcze – miasto zidentyfikowane jako jedno z</w:t>
      </w:r>
      <w:r w:rsidR="000A4688">
        <w:t> </w:t>
      </w:r>
      <w:r>
        <w:t>miast średnich w największym stopniu tracące funkcje społeczno-gospodarcze. Miasta średnie województwa śląskiego tracące funkcje społeczno-gospodarcze:</w:t>
      </w:r>
      <w:r w:rsidR="00C47BDB">
        <w:t xml:space="preserve"> </w:t>
      </w:r>
      <w:r>
        <w:t xml:space="preserve">Bytom, </w:t>
      </w:r>
      <w:r w:rsidR="00C47BDB">
        <w:t xml:space="preserve">Sosnowiec, </w:t>
      </w:r>
      <w:r>
        <w:t>Świętochłowice</w:t>
      </w:r>
      <w:r w:rsidR="00C47BDB">
        <w:t>, Zabrze.</w:t>
      </w:r>
    </w:p>
    <w:p w14:paraId="46501269" w14:textId="77777777" w:rsidR="00537833" w:rsidRDefault="00537833" w:rsidP="00537833">
      <w:pPr>
        <w:pStyle w:val="Akapitzlist"/>
        <w:numPr>
          <w:ilvl w:val="0"/>
          <w:numId w:val="7"/>
        </w:numPr>
        <w:tabs>
          <w:tab w:val="left" w:pos="8789"/>
        </w:tabs>
        <w:spacing w:before="120" w:after="0"/>
        <w:ind w:left="354" w:hanging="357"/>
        <w:jc w:val="both"/>
      </w:pPr>
      <w:r>
        <w:t>Osoba z niepełnosprawnościami – osoba niepełnosprawna w rozumieniu ustawy z dnia 27 sierpnia 1997 r. o rehabilitacji zawodowej i społecznej oraz zatrudnianiu osób niepełnosprawnych, a także osoba z zaburzeniami psychicznymi, w rozumieniu ustawy z dnia 19 sierpnia 1994 r. o ochronie zdrowia psychicznego.</w:t>
      </w:r>
    </w:p>
    <w:p w14:paraId="7ED84F28" w14:textId="77777777" w:rsidR="00537833" w:rsidRDefault="00F81029" w:rsidP="00537833">
      <w:pPr>
        <w:pStyle w:val="Akapitzlist"/>
        <w:numPr>
          <w:ilvl w:val="0"/>
          <w:numId w:val="7"/>
        </w:numPr>
        <w:tabs>
          <w:tab w:val="left" w:pos="8789"/>
        </w:tabs>
        <w:spacing w:before="120" w:after="0"/>
        <w:ind w:left="354" w:hanging="357"/>
        <w:jc w:val="both"/>
      </w:pPr>
      <w:r>
        <w:t>Osoba bezrobotna – osoba pozostająca bez pracy, gotowa do podjęcia pracy i aktywnie poszukująca zatrudnienia.</w:t>
      </w:r>
    </w:p>
    <w:p w14:paraId="5ACC93C3" w14:textId="77777777" w:rsidR="00537833" w:rsidRDefault="00F81029" w:rsidP="00537833">
      <w:pPr>
        <w:pStyle w:val="Akapitzlist"/>
        <w:numPr>
          <w:ilvl w:val="0"/>
          <w:numId w:val="7"/>
        </w:numPr>
        <w:tabs>
          <w:tab w:val="left" w:pos="8789"/>
        </w:tabs>
        <w:spacing w:before="120" w:after="0"/>
        <w:ind w:left="354" w:hanging="357"/>
        <w:jc w:val="both"/>
      </w:pPr>
      <w:r>
        <w:t xml:space="preserve">Osoba długotrwale bezrobotna – osoba bezrobotna nieprzerwanie przez okres ponad </w:t>
      </w:r>
      <w:r w:rsidR="00721DD8">
        <w:t>12 miesięcy</w:t>
      </w:r>
      <w:r>
        <w:t xml:space="preserve">. </w:t>
      </w:r>
    </w:p>
    <w:p w14:paraId="45EBC754" w14:textId="77777777" w:rsidR="00537833" w:rsidRDefault="00F81029" w:rsidP="00537833">
      <w:pPr>
        <w:pStyle w:val="Akapitzlist"/>
        <w:numPr>
          <w:ilvl w:val="0"/>
          <w:numId w:val="7"/>
        </w:numPr>
        <w:tabs>
          <w:tab w:val="left" w:pos="8789"/>
        </w:tabs>
        <w:spacing w:before="120" w:after="0"/>
        <w:ind w:left="354" w:hanging="357"/>
        <w:jc w:val="both"/>
      </w:pPr>
      <w:r>
        <w:lastRenderedPageBreak/>
        <w:t>Osoba bierna zawodowo – osoba, która w danej chwili nie tworzy zasobów siły roboczej (tzn. nie pracuje i nie jest bezrobotna).</w:t>
      </w:r>
    </w:p>
    <w:p w14:paraId="34509E28" w14:textId="77777777" w:rsidR="00537833" w:rsidRPr="00537833" w:rsidRDefault="00F81029" w:rsidP="00537833">
      <w:pPr>
        <w:pStyle w:val="Akapitzlist"/>
        <w:numPr>
          <w:ilvl w:val="0"/>
          <w:numId w:val="7"/>
        </w:numPr>
        <w:tabs>
          <w:tab w:val="left" w:pos="8789"/>
        </w:tabs>
        <w:spacing w:before="120" w:after="0"/>
        <w:ind w:left="354" w:hanging="357"/>
        <w:jc w:val="both"/>
      </w:pPr>
      <w:r w:rsidRPr="00537833">
        <w:rPr>
          <w:rFonts w:asciiTheme="minorHAnsi" w:hAnsiTheme="minorHAnsi" w:cstheme="minorHAnsi"/>
        </w:rPr>
        <w:t>Osoba o niskich kwalifikacjach – osoba posiadająca wykształcenie na poziomie do ISCED 3 włącznie</w:t>
      </w:r>
      <w:r w:rsidR="0059503C">
        <w:rPr>
          <w:rStyle w:val="Odwoanieprzypisudolnego"/>
          <w:rFonts w:asciiTheme="minorHAnsi" w:hAnsiTheme="minorHAnsi" w:cstheme="minorHAnsi"/>
        </w:rPr>
        <w:footnoteReference w:id="1"/>
      </w:r>
      <w:r w:rsidRPr="00537833">
        <w:rPr>
          <w:rFonts w:asciiTheme="minorHAnsi" w:hAnsiTheme="minorHAnsi" w:cstheme="minorHAnsi"/>
        </w:rPr>
        <w:t>.</w:t>
      </w:r>
    </w:p>
    <w:p w14:paraId="1347EC12" w14:textId="77777777" w:rsidR="00537833" w:rsidRDefault="007F1C50" w:rsidP="00537833">
      <w:pPr>
        <w:pStyle w:val="Akapitzlist"/>
        <w:numPr>
          <w:ilvl w:val="0"/>
          <w:numId w:val="7"/>
        </w:numPr>
        <w:tabs>
          <w:tab w:val="left" w:pos="8789"/>
        </w:tabs>
        <w:spacing w:before="120" w:after="0"/>
        <w:ind w:left="354" w:hanging="357"/>
        <w:jc w:val="both"/>
      </w:pPr>
      <w:r w:rsidRPr="00CF7F2B">
        <w:t>Uczestnik/-czka</w:t>
      </w:r>
      <w:r>
        <w:t xml:space="preserve"> Projek</w:t>
      </w:r>
      <w:r w:rsidRPr="00CF7F2B">
        <w:t xml:space="preserve">tu (UP) – osoba zakwalifikowana do </w:t>
      </w:r>
      <w:r>
        <w:t>projek</w:t>
      </w:r>
      <w:r w:rsidRPr="00CF7F2B">
        <w:t>tu w ramach zaplanowanych działań rekrutacyjnych</w:t>
      </w:r>
      <w:r>
        <w:t xml:space="preserve">; </w:t>
      </w:r>
      <w:r w:rsidRPr="007F1C50">
        <w:t>osoba fizyczna</w:t>
      </w:r>
      <w:r>
        <w:t xml:space="preserve"> </w:t>
      </w:r>
      <w:r w:rsidRPr="007F1C50">
        <w:t>bezpośrednio korzystając</w:t>
      </w:r>
      <w:r>
        <w:t>a</w:t>
      </w:r>
      <w:r w:rsidRPr="007F1C50">
        <w:t xml:space="preserve"> z interwencji EFS</w:t>
      </w:r>
      <w:r>
        <w:t>.</w:t>
      </w:r>
    </w:p>
    <w:p w14:paraId="6CA3D360" w14:textId="49382E01" w:rsidR="004C599D" w:rsidRDefault="004C599D" w:rsidP="00537833">
      <w:pPr>
        <w:pStyle w:val="Akapitzlist"/>
        <w:numPr>
          <w:ilvl w:val="0"/>
          <w:numId w:val="7"/>
        </w:numPr>
        <w:tabs>
          <w:tab w:val="left" w:pos="8789"/>
        </w:tabs>
        <w:spacing w:before="120" w:after="0"/>
        <w:ind w:left="354" w:hanging="357"/>
        <w:jc w:val="both"/>
      </w:pPr>
      <w:r w:rsidRPr="00CF7F2B">
        <w:t>Dzień przys</w:t>
      </w:r>
      <w:r>
        <w:t>tąpienia/rozpoczęcia udziału w P</w:t>
      </w:r>
      <w:r w:rsidRPr="00CF7F2B">
        <w:t>rojekcie – dzień przystąpienia do pierwszej formy wsparcia.</w:t>
      </w:r>
    </w:p>
    <w:p w14:paraId="63F0E97B" w14:textId="77777777" w:rsidR="007022F8" w:rsidRDefault="00262B2E" w:rsidP="00721DD8">
      <w:pPr>
        <w:pStyle w:val="Nagwek1"/>
        <w:rPr>
          <w:color w:val="BFBFBF" w:themeColor="background1" w:themeShade="BF"/>
          <w:sz w:val="28"/>
        </w:rPr>
      </w:pPr>
      <w:bookmarkStart w:id="2" w:name="_Toc536515179"/>
      <w:r>
        <w:rPr>
          <w:noProof/>
          <w:lang w:eastAsia="pl-PL"/>
        </w:rPr>
        <w:pict w14:anchorId="250078B9">
          <v:shape id="_x0000_s1032" type="#_x0000_t32" style="position:absolute;margin-left:-1.1pt;margin-top:23.15pt;width:453.55pt;height:0;z-index:251660288;mso-position-horizontal-relative:margin" o:connectortype="straight">
            <w10:wrap anchorx="margin"/>
          </v:shape>
        </w:pict>
      </w:r>
      <w:r>
        <w:rPr>
          <w:noProof/>
          <w:lang w:eastAsia="pl-PL"/>
        </w:rPr>
        <w:pict w14:anchorId="1E240CB4">
          <v:shape id="_x0000_s1033" type="#_x0000_t202" style="position:absolute;margin-left:78.1pt;margin-top:11.75pt;width:295.2pt;height:22.65pt;z-index:251661312;mso-position-horizontal-relative:margin;mso-width-relative:margin;mso-height-relative:margin">
            <v:shadow offset="-2pt" offset2="-8pt"/>
            <v:textbox style="mso-next-textbox:#_x0000_s1033">
              <w:txbxContent>
                <w:p w14:paraId="5405EBDF" w14:textId="77777777" w:rsidR="007022F8" w:rsidRPr="00CC1CF0" w:rsidRDefault="007022F8" w:rsidP="00CC1CF0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 w:rsidRPr="00CC1CF0">
                    <w:rPr>
                      <w:color w:val="000000" w:themeColor="text1"/>
                      <w:sz w:val="24"/>
                    </w:rPr>
                    <w:t>INFORMACJE O PROJEKCIE - POSTANOWIENIA OGÓLNE</w:t>
                  </w:r>
                </w:p>
              </w:txbxContent>
            </v:textbox>
            <w10:wrap anchorx="margin"/>
          </v:shape>
        </w:pict>
      </w:r>
      <w:bookmarkEnd w:id="2"/>
    </w:p>
    <w:p w14:paraId="2C3A0B32" w14:textId="77777777" w:rsidR="00721DD8" w:rsidRPr="00721DD8" w:rsidRDefault="00721DD8" w:rsidP="00721DD8"/>
    <w:p w14:paraId="49CC4C23" w14:textId="72B5C0B8" w:rsidR="001C61BC" w:rsidRDefault="004C599D" w:rsidP="001C61BC">
      <w:pPr>
        <w:pStyle w:val="Akapitzlist"/>
        <w:numPr>
          <w:ilvl w:val="0"/>
          <w:numId w:val="9"/>
        </w:numPr>
        <w:tabs>
          <w:tab w:val="left" w:pos="8789"/>
        </w:tabs>
        <w:spacing w:before="120" w:after="0"/>
        <w:ind w:left="399"/>
        <w:jc w:val="both"/>
        <w:rPr>
          <w:rFonts w:asciiTheme="minorHAnsi" w:hAnsiTheme="minorHAnsi" w:cstheme="minorHAnsi"/>
        </w:rPr>
      </w:pPr>
      <w:r w:rsidRPr="00BE1853">
        <w:rPr>
          <w:rFonts w:asciiTheme="minorHAnsi" w:hAnsiTheme="minorHAnsi" w:cstheme="minorHAnsi"/>
        </w:rPr>
        <w:t xml:space="preserve">Regulamin Projektu ma na celu określenie szczegółowych zasad przeprowadzenia procesu rekrutacji oraz warunków udziału w Projekcie realizowanym przez </w:t>
      </w:r>
      <w:r w:rsidR="00A22D61" w:rsidRPr="00BE1853">
        <w:rPr>
          <w:rFonts w:asciiTheme="minorHAnsi" w:hAnsiTheme="minorHAnsi" w:cstheme="minorHAnsi"/>
        </w:rPr>
        <w:t>Fundacj</w:t>
      </w:r>
      <w:r w:rsidR="00BE1853" w:rsidRPr="00BE1853">
        <w:rPr>
          <w:rFonts w:asciiTheme="minorHAnsi" w:hAnsiTheme="minorHAnsi" w:cstheme="minorHAnsi"/>
        </w:rPr>
        <w:t>ę</w:t>
      </w:r>
      <w:r w:rsidR="00A22D61" w:rsidRPr="00BE1853">
        <w:rPr>
          <w:rFonts w:asciiTheme="minorHAnsi" w:hAnsiTheme="minorHAnsi" w:cstheme="minorHAnsi"/>
        </w:rPr>
        <w:t xml:space="preserve"> </w:t>
      </w:r>
      <w:r w:rsidR="00721DD8">
        <w:rPr>
          <w:rFonts w:asciiTheme="minorHAnsi" w:hAnsiTheme="minorHAnsi" w:cstheme="minorHAnsi"/>
        </w:rPr>
        <w:t>Instytut Edukacji</w:t>
      </w:r>
      <w:r w:rsidRPr="00BE1853">
        <w:rPr>
          <w:rFonts w:asciiTheme="minorHAnsi" w:hAnsiTheme="minorHAnsi" w:cstheme="minorHAnsi"/>
        </w:rPr>
        <w:t xml:space="preserve"> </w:t>
      </w:r>
      <w:r w:rsidR="00FE0520" w:rsidRPr="00BE1853">
        <w:rPr>
          <w:rFonts w:asciiTheme="minorHAnsi" w:hAnsiTheme="minorHAnsi" w:cstheme="minorHAnsi"/>
        </w:rPr>
        <w:t xml:space="preserve">(Beneficjent) i </w:t>
      </w:r>
      <w:proofErr w:type="spellStart"/>
      <w:r w:rsidR="00721DD8">
        <w:rPr>
          <w:rFonts w:asciiTheme="minorHAnsi" w:hAnsiTheme="minorHAnsi" w:cstheme="minorHAnsi"/>
        </w:rPr>
        <w:t>Humaneo</w:t>
      </w:r>
      <w:proofErr w:type="spellEnd"/>
      <w:r w:rsidR="00FE0520" w:rsidRPr="00BE1853">
        <w:rPr>
          <w:rFonts w:asciiTheme="minorHAnsi" w:hAnsiTheme="minorHAnsi" w:cstheme="minorHAnsi"/>
        </w:rPr>
        <w:t xml:space="preserve"> (Partner) </w:t>
      </w:r>
      <w:r w:rsidRPr="00BE1853">
        <w:rPr>
          <w:rFonts w:asciiTheme="minorHAnsi" w:hAnsiTheme="minorHAnsi" w:cstheme="minorHAnsi"/>
        </w:rPr>
        <w:t xml:space="preserve">w okresie </w:t>
      </w:r>
      <w:r w:rsidR="00A22D61" w:rsidRPr="00BE1853">
        <w:rPr>
          <w:rFonts w:asciiTheme="minorHAnsi" w:hAnsiTheme="minorHAnsi" w:cstheme="minorHAnsi"/>
        </w:rPr>
        <w:t xml:space="preserve">od </w:t>
      </w:r>
      <w:r w:rsidR="00A22D61" w:rsidRPr="00766611">
        <w:rPr>
          <w:rFonts w:asciiTheme="minorHAnsi" w:hAnsiTheme="minorHAnsi" w:cstheme="minorHAnsi"/>
        </w:rPr>
        <w:t>20</w:t>
      </w:r>
      <w:r w:rsidR="001C61BC" w:rsidRPr="00766611">
        <w:rPr>
          <w:rFonts w:asciiTheme="minorHAnsi" w:hAnsiTheme="minorHAnsi" w:cstheme="minorHAnsi"/>
        </w:rPr>
        <w:t>20-0</w:t>
      </w:r>
      <w:r w:rsidR="00766611" w:rsidRPr="00766611">
        <w:rPr>
          <w:rFonts w:asciiTheme="minorHAnsi" w:hAnsiTheme="minorHAnsi" w:cstheme="minorHAnsi"/>
        </w:rPr>
        <w:t>6</w:t>
      </w:r>
      <w:r w:rsidR="001C61BC" w:rsidRPr="00766611">
        <w:rPr>
          <w:rFonts w:asciiTheme="minorHAnsi" w:hAnsiTheme="minorHAnsi" w:cstheme="minorHAnsi"/>
        </w:rPr>
        <w:t>-01 do 202</w:t>
      </w:r>
      <w:r w:rsidR="00721DD8" w:rsidRPr="00766611">
        <w:rPr>
          <w:rFonts w:asciiTheme="minorHAnsi" w:hAnsiTheme="minorHAnsi" w:cstheme="minorHAnsi"/>
        </w:rPr>
        <w:t>1</w:t>
      </w:r>
      <w:r w:rsidR="00A22D61" w:rsidRPr="00766611">
        <w:rPr>
          <w:rFonts w:asciiTheme="minorHAnsi" w:hAnsiTheme="minorHAnsi" w:cstheme="minorHAnsi"/>
        </w:rPr>
        <w:t>-</w:t>
      </w:r>
      <w:r w:rsidR="00721DD8" w:rsidRPr="00766611">
        <w:rPr>
          <w:rFonts w:asciiTheme="minorHAnsi" w:hAnsiTheme="minorHAnsi" w:cstheme="minorHAnsi"/>
        </w:rPr>
        <w:t>0</w:t>
      </w:r>
      <w:r w:rsidR="00766611" w:rsidRPr="00766611">
        <w:rPr>
          <w:rFonts w:asciiTheme="minorHAnsi" w:hAnsiTheme="minorHAnsi" w:cstheme="minorHAnsi"/>
        </w:rPr>
        <w:t>5</w:t>
      </w:r>
      <w:r w:rsidR="00A22D61" w:rsidRPr="00766611">
        <w:rPr>
          <w:rFonts w:asciiTheme="minorHAnsi" w:hAnsiTheme="minorHAnsi" w:cstheme="minorHAnsi"/>
        </w:rPr>
        <w:t>-</w:t>
      </w:r>
      <w:r w:rsidR="00766611" w:rsidRPr="00766611">
        <w:rPr>
          <w:rFonts w:asciiTheme="minorHAnsi" w:hAnsiTheme="minorHAnsi" w:cstheme="minorHAnsi"/>
        </w:rPr>
        <w:t>31</w:t>
      </w:r>
      <w:r w:rsidRPr="00766611">
        <w:rPr>
          <w:rFonts w:asciiTheme="minorHAnsi" w:hAnsiTheme="minorHAnsi" w:cstheme="minorHAnsi"/>
        </w:rPr>
        <w:t>.</w:t>
      </w:r>
    </w:p>
    <w:p w14:paraId="3D91C5CA" w14:textId="58ADA6DC" w:rsidR="006405DA" w:rsidRPr="006405DA" w:rsidRDefault="00E9605D" w:rsidP="006405DA">
      <w:pPr>
        <w:pStyle w:val="Akapitzlist"/>
        <w:numPr>
          <w:ilvl w:val="0"/>
          <w:numId w:val="9"/>
        </w:numPr>
        <w:tabs>
          <w:tab w:val="left" w:pos="8789"/>
        </w:tabs>
        <w:spacing w:before="120" w:after="0"/>
        <w:ind w:left="399"/>
        <w:jc w:val="both"/>
        <w:rPr>
          <w:rFonts w:asciiTheme="minorHAnsi" w:hAnsiTheme="minorHAnsi" w:cstheme="minorHAnsi"/>
        </w:rPr>
      </w:pPr>
      <w:r w:rsidRPr="001C61BC">
        <w:rPr>
          <w:rFonts w:asciiTheme="minorHAnsi" w:hAnsiTheme="minorHAnsi" w:cstheme="minorHAnsi"/>
        </w:rPr>
        <w:t>Celem głównym projekt</w:t>
      </w:r>
      <w:r w:rsidR="006405DA">
        <w:rPr>
          <w:rFonts w:asciiTheme="minorHAnsi" w:hAnsiTheme="minorHAnsi" w:cstheme="minorHAnsi"/>
        </w:rPr>
        <w:t xml:space="preserve">u jest wzrost w okresie </w:t>
      </w:r>
      <w:r w:rsidR="006405DA" w:rsidRPr="00766611">
        <w:rPr>
          <w:rFonts w:asciiTheme="minorHAnsi" w:hAnsiTheme="minorHAnsi" w:cstheme="minorHAnsi"/>
        </w:rPr>
        <w:t>0</w:t>
      </w:r>
      <w:r w:rsidR="00766611" w:rsidRPr="00766611">
        <w:rPr>
          <w:rFonts w:asciiTheme="minorHAnsi" w:hAnsiTheme="minorHAnsi" w:cstheme="minorHAnsi"/>
        </w:rPr>
        <w:t>6</w:t>
      </w:r>
      <w:r w:rsidR="006405DA" w:rsidRPr="00766611">
        <w:rPr>
          <w:rFonts w:asciiTheme="minorHAnsi" w:hAnsiTheme="minorHAnsi" w:cstheme="minorHAnsi"/>
        </w:rPr>
        <w:t>.2020-0</w:t>
      </w:r>
      <w:r w:rsidR="00766611" w:rsidRPr="00766611">
        <w:rPr>
          <w:rFonts w:asciiTheme="minorHAnsi" w:hAnsiTheme="minorHAnsi" w:cstheme="minorHAnsi"/>
        </w:rPr>
        <w:t>5</w:t>
      </w:r>
      <w:r w:rsidR="006405DA" w:rsidRPr="00766611">
        <w:rPr>
          <w:rFonts w:asciiTheme="minorHAnsi" w:hAnsiTheme="minorHAnsi" w:cstheme="minorHAnsi"/>
        </w:rPr>
        <w:t>.2021</w:t>
      </w:r>
      <w:r w:rsidR="006405DA">
        <w:rPr>
          <w:rFonts w:asciiTheme="minorHAnsi" w:hAnsiTheme="minorHAnsi" w:cstheme="minorHAnsi"/>
        </w:rPr>
        <w:t xml:space="preserve"> potencjału zawodowego oraz zdolności do zatrudnienia przez 72 osoby fizyczne (w tym minimum 44 kobiety) powyżej 30 roku życia, bezrobotne lub bierne zawodowo, zamieszkujące (w rozumieniu Kodeksu Cywilnego) </w:t>
      </w:r>
      <w:r w:rsidR="00FB4F03">
        <w:rPr>
          <w:rFonts w:asciiTheme="minorHAnsi" w:hAnsiTheme="minorHAnsi" w:cstheme="minorHAnsi"/>
        </w:rPr>
        <w:t>na</w:t>
      </w:r>
      <w:r w:rsidR="002F79F3">
        <w:rPr>
          <w:rFonts w:asciiTheme="minorHAnsi" w:hAnsiTheme="minorHAnsi" w:cstheme="minorHAnsi"/>
        </w:rPr>
        <w:t> </w:t>
      </w:r>
      <w:r w:rsidR="00FB4F03">
        <w:rPr>
          <w:rFonts w:asciiTheme="minorHAnsi" w:hAnsiTheme="minorHAnsi" w:cstheme="minorHAnsi"/>
        </w:rPr>
        <w:t xml:space="preserve">obszarze </w:t>
      </w:r>
      <w:r w:rsidR="006405DA" w:rsidRPr="006405DA">
        <w:rPr>
          <w:rFonts w:asciiTheme="minorHAnsi" w:hAnsiTheme="minorHAnsi" w:cstheme="minorHAnsi"/>
        </w:rPr>
        <w:t>rewitalizowa</w:t>
      </w:r>
      <w:r w:rsidR="006405DA">
        <w:rPr>
          <w:rFonts w:asciiTheme="minorHAnsi" w:hAnsiTheme="minorHAnsi" w:cstheme="minorHAnsi"/>
        </w:rPr>
        <w:t>nym ZIT Subregionu Centralnego województwa śl</w:t>
      </w:r>
      <w:r w:rsidR="006405DA" w:rsidRPr="006405DA">
        <w:rPr>
          <w:rFonts w:asciiTheme="minorHAnsi" w:hAnsiTheme="minorHAnsi" w:cstheme="minorHAnsi"/>
        </w:rPr>
        <w:t>ąskiego</w:t>
      </w:r>
      <w:r w:rsidR="006405DA">
        <w:rPr>
          <w:rFonts w:asciiTheme="minorHAnsi" w:hAnsiTheme="minorHAnsi" w:cstheme="minorHAnsi"/>
        </w:rPr>
        <w:t>,</w:t>
      </w:r>
      <w:r w:rsidR="006405DA" w:rsidRPr="006405DA">
        <w:rPr>
          <w:rFonts w:asciiTheme="minorHAnsi" w:hAnsiTheme="minorHAnsi" w:cstheme="minorHAnsi"/>
        </w:rPr>
        <w:t xml:space="preserve"> dzięki kompleksowej i zindywidualizowanej aktywi</w:t>
      </w:r>
      <w:r w:rsidR="006405DA">
        <w:rPr>
          <w:rFonts w:asciiTheme="minorHAnsi" w:hAnsiTheme="minorHAnsi" w:cstheme="minorHAnsi"/>
        </w:rPr>
        <w:t xml:space="preserve">zacji zawodowej realizowanej zgodnie </w:t>
      </w:r>
      <w:r w:rsidR="006405DA" w:rsidRPr="006405DA">
        <w:rPr>
          <w:rFonts w:asciiTheme="minorHAnsi" w:hAnsiTheme="minorHAnsi" w:cstheme="minorHAnsi"/>
        </w:rPr>
        <w:t>z</w:t>
      </w:r>
      <w:r w:rsidR="006405DA">
        <w:rPr>
          <w:rFonts w:asciiTheme="minorHAnsi" w:hAnsiTheme="minorHAnsi" w:cstheme="minorHAnsi"/>
        </w:rPr>
        <w:t> </w:t>
      </w:r>
      <w:r w:rsidR="006405DA" w:rsidRPr="006405DA">
        <w:rPr>
          <w:rFonts w:asciiTheme="minorHAnsi" w:hAnsiTheme="minorHAnsi" w:cstheme="minorHAnsi"/>
        </w:rPr>
        <w:t>zaplanowaną ście</w:t>
      </w:r>
      <w:r w:rsidR="006405DA">
        <w:rPr>
          <w:rFonts w:asciiTheme="minorHAnsi" w:hAnsiTheme="minorHAnsi" w:cstheme="minorHAnsi"/>
        </w:rPr>
        <w:t xml:space="preserve">żką wsparcia wynikającą z opracowanego </w:t>
      </w:r>
      <w:r w:rsidR="006405DA" w:rsidRPr="006405DA">
        <w:rPr>
          <w:rFonts w:asciiTheme="minorHAnsi" w:hAnsiTheme="minorHAnsi" w:cstheme="minorHAnsi"/>
        </w:rPr>
        <w:t>IPD.</w:t>
      </w:r>
    </w:p>
    <w:p w14:paraId="1C5D9F84" w14:textId="77777777" w:rsidR="00CF3980" w:rsidRPr="00BE1853" w:rsidRDefault="00CF3980" w:rsidP="00590DFB">
      <w:pPr>
        <w:pStyle w:val="Akapitzlist"/>
        <w:numPr>
          <w:ilvl w:val="0"/>
          <w:numId w:val="9"/>
        </w:numPr>
        <w:tabs>
          <w:tab w:val="left" w:pos="8789"/>
        </w:tabs>
        <w:spacing w:after="0"/>
        <w:ind w:left="393" w:hanging="357"/>
        <w:jc w:val="both"/>
        <w:rPr>
          <w:rFonts w:asciiTheme="minorHAnsi" w:hAnsiTheme="minorHAnsi" w:cstheme="minorHAnsi"/>
        </w:rPr>
      </w:pPr>
      <w:r w:rsidRPr="00BE1853">
        <w:rPr>
          <w:rFonts w:asciiTheme="minorHAnsi" w:hAnsiTheme="minorHAnsi" w:cstheme="minorHAnsi"/>
        </w:rPr>
        <w:t>Grupę docelową (GD) stanowić będą:</w:t>
      </w:r>
    </w:p>
    <w:p w14:paraId="4EBD4938" w14:textId="77777777" w:rsidR="00E9605D" w:rsidRPr="000A4688" w:rsidRDefault="00E9605D" w:rsidP="00C44D55">
      <w:pPr>
        <w:pStyle w:val="Akapitzlist"/>
        <w:numPr>
          <w:ilvl w:val="0"/>
          <w:numId w:val="15"/>
        </w:numPr>
        <w:ind w:left="740"/>
        <w:rPr>
          <w:rFonts w:asciiTheme="minorHAnsi" w:hAnsiTheme="minorHAnsi" w:cstheme="minorHAnsi"/>
          <w:b/>
        </w:rPr>
      </w:pPr>
      <w:r w:rsidRPr="00BE1853">
        <w:rPr>
          <w:rFonts w:asciiTheme="minorHAnsi" w:hAnsiTheme="minorHAnsi" w:cstheme="minorHAnsi"/>
        </w:rPr>
        <w:t xml:space="preserve">osoby o niskich kwalifikacjach (100% GD – </w:t>
      </w:r>
      <w:r w:rsidR="004143EC">
        <w:rPr>
          <w:rFonts w:asciiTheme="minorHAnsi" w:hAnsiTheme="minorHAnsi" w:cstheme="minorHAnsi"/>
        </w:rPr>
        <w:t>44</w:t>
      </w:r>
      <w:r w:rsidRPr="00BE1853">
        <w:rPr>
          <w:rFonts w:asciiTheme="minorHAnsi" w:hAnsiTheme="minorHAnsi" w:cstheme="minorHAnsi"/>
        </w:rPr>
        <w:t xml:space="preserve"> kobiety, </w:t>
      </w:r>
      <w:r w:rsidR="004143EC">
        <w:rPr>
          <w:rFonts w:asciiTheme="minorHAnsi" w:hAnsiTheme="minorHAnsi" w:cstheme="minorHAnsi"/>
        </w:rPr>
        <w:t>28</w:t>
      </w:r>
      <w:r w:rsidRPr="00BE1853">
        <w:rPr>
          <w:rFonts w:asciiTheme="minorHAnsi" w:hAnsiTheme="minorHAnsi" w:cstheme="minorHAnsi"/>
        </w:rPr>
        <w:t xml:space="preserve"> mężczyzn)</w:t>
      </w:r>
      <w:r w:rsidR="00290176" w:rsidRPr="00BE1853">
        <w:rPr>
          <w:rFonts w:asciiTheme="minorHAnsi" w:hAnsiTheme="minorHAnsi" w:cstheme="minorHAnsi"/>
        </w:rPr>
        <w:t>,</w:t>
      </w:r>
    </w:p>
    <w:p w14:paraId="4EAEC102" w14:textId="77777777" w:rsidR="000A4688" w:rsidRDefault="000A4688" w:rsidP="000A4688">
      <w:pPr>
        <w:pStyle w:val="Akapitzlist"/>
        <w:numPr>
          <w:ilvl w:val="0"/>
          <w:numId w:val="15"/>
        </w:numPr>
        <w:ind w:left="740"/>
      </w:pPr>
      <w:r>
        <w:t xml:space="preserve">osoby bierne zawodowo (60% GD – </w:t>
      </w:r>
      <w:r w:rsidR="00150F83">
        <w:t>27 kobiet, 17 mężczyzn</w:t>
      </w:r>
      <w:r>
        <w:t>),</w:t>
      </w:r>
    </w:p>
    <w:p w14:paraId="212F5780" w14:textId="77777777" w:rsidR="000A4688" w:rsidRPr="009F59F0" w:rsidRDefault="000A4688" w:rsidP="000A4688">
      <w:pPr>
        <w:pStyle w:val="Akapitzlist"/>
        <w:numPr>
          <w:ilvl w:val="0"/>
          <w:numId w:val="15"/>
        </w:numPr>
        <w:ind w:left="740"/>
        <w:rPr>
          <w:b/>
        </w:rPr>
      </w:pPr>
      <w:r>
        <w:rPr>
          <w:rFonts w:asciiTheme="minorHAnsi" w:hAnsiTheme="minorHAnsi" w:cstheme="minorHAnsi"/>
        </w:rPr>
        <w:t xml:space="preserve">osoby bezrobotne (40% GD – </w:t>
      </w:r>
      <w:r w:rsidR="00150F83">
        <w:t>17 kobiet, 11 mężczyzn</w:t>
      </w:r>
      <w:r>
        <w:rPr>
          <w:rFonts w:asciiTheme="minorHAnsi" w:hAnsiTheme="minorHAnsi" w:cstheme="minorHAnsi"/>
        </w:rPr>
        <w:t>),</w:t>
      </w:r>
    </w:p>
    <w:p w14:paraId="303C80F3" w14:textId="77777777" w:rsidR="000A4688" w:rsidRPr="00150F83" w:rsidRDefault="000A4688" w:rsidP="000A4688">
      <w:pPr>
        <w:pStyle w:val="Akapitzlist"/>
        <w:numPr>
          <w:ilvl w:val="0"/>
          <w:numId w:val="15"/>
        </w:numPr>
        <w:ind w:left="740"/>
        <w:rPr>
          <w:b/>
        </w:rPr>
      </w:pPr>
      <w:r>
        <w:t>osoby długotrwale bezrobotne (24% GD – 11 kobiet, 6 mężczyzn),</w:t>
      </w:r>
    </w:p>
    <w:p w14:paraId="1C2BADA4" w14:textId="77777777" w:rsidR="00150F83" w:rsidRPr="000A4688" w:rsidRDefault="00150F83" w:rsidP="000A4688">
      <w:pPr>
        <w:pStyle w:val="Akapitzlist"/>
        <w:numPr>
          <w:ilvl w:val="0"/>
          <w:numId w:val="15"/>
        </w:numPr>
        <w:ind w:left="740"/>
        <w:rPr>
          <w:b/>
        </w:rPr>
      </w:pPr>
      <w:r>
        <w:t xml:space="preserve">osoby w wieku 50 lat i więcej (30% GD – 14 kobiet, 8 mężczyzn), </w:t>
      </w:r>
    </w:p>
    <w:p w14:paraId="52B12B5E" w14:textId="77777777" w:rsidR="004143EC" w:rsidRPr="004143EC" w:rsidRDefault="004143EC" w:rsidP="004143EC">
      <w:pPr>
        <w:pStyle w:val="Akapitzlist"/>
        <w:numPr>
          <w:ilvl w:val="0"/>
          <w:numId w:val="15"/>
        </w:numPr>
        <w:ind w:left="740"/>
        <w:rPr>
          <w:b/>
        </w:rPr>
      </w:pPr>
      <w:r>
        <w:t>osoby z niepełnosprawnościami (5% GD – 3 kobiety, 1 mężczyzna)</w:t>
      </w:r>
      <w:r w:rsidR="0067723B">
        <w:t>,</w:t>
      </w:r>
    </w:p>
    <w:p w14:paraId="71D9973A" w14:textId="77777777" w:rsidR="0067723B" w:rsidRPr="005C09EC" w:rsidRDefault="0067723B" w:rsidP="004143EC">
      <w:pPr>
        <w:pStyle w:val="Akapitzlist"/>
        <w:numPr>
          <w:ilvl w:val="0"/>
          <w:numId w:val="15"/>
        </w:numPr>
        <w:ind w:left="740"/>
        <w:rPr>
          <w:b/>
        </w:rPr>
      </w:pPr>
      <w:r>
        <w:t xml:space="preserve">osoby zamieszkujące miasta średnie lub miasta średnie tracące funkcje społeczno </w:t>
      </w:r>
      <w:r w:rsidR="000A4688">
        <w:t>gospodarcze (60% GD – 44 osoby).</w:t>
      </w:r>
    </w:p>
    <w:p w14:paraId="438B835B" w14:textId="77777777" w:rsidR="002F3CDB" w:rsidRDefault="004C599D" w:rsidP="002F3CDB">
      <w:pPr>
        <w:pStyle w:val="Akapitzlist"/>
        <w:numPr>
          <w:ilvl w:val="0"/>
          <w:numId w:val="9"/>
        </w:numPr>
        <w:tabs>
          <w:tab w:val="left" w:pos="8789"/>
        </w:tabs>
        <w:spacing w:after="0"/>
        <w:ind w:left="393" w:hanging="357"/>
        <w:jc w:val="both"/>
      </w:pPr>
      <w:r w:rsidRPr="009A5E64">
        <w:t>Uczestnikami Projektu mogą zostać osoby, które łącznie spełniają następujące warunki:</w:t>
      </w:r>
      <w:bookmarkStart w:id="3" w:name="_Toc536515180"/>
    </w:p>
    <w:p w14:paraId="5A3B1A7D" w14:textId="77777777" w:rsidR="002F3CDB" w:rsidRPr="00CD59D4" w:rsidRDefault="00150F83" w:rsidP="009F59F0">
      <w:pPr>
        <w:pStyle w:val="Akapitzlist"/>
        <w:numPr>
          <w:ilvl w:val="0"/>
          <w:numId w:val="16"/>
        </w:numPr>
        <w:ind w:left="740"/>
        <w:jc w:val="both"/>
      </w:pPr>
      <w:r w:rsidRPr="00CD59D4">
        <w:t>zamieszkują</w:t>
      </w:r>
      <w:r w:rsidR="009F59F0" w:rsidRPr="00CD59D4">
        <w:t xml:space="preserve"> na obszarze</w:t>
      </w:r>
      <w:r w:rsidRPr="00CD59D4">
        <w:t xml:space="preserve"> rewitalizowanym ZIT Subregionu C</w:t>
      </w:r>
      <w:r w:rsidR="009F59F0" w:rsidRPr="00CD59D4">
        <w:t>entralnego województwa śląskiego</w:t>
      </w:r>
      <w:r w:rsidRPr="00CD59D4">
        <w:t xml:space="preserve"> w miastach</w:t>
      </w:r>
      <w:r w:rsidR="009F59F0" w:rsidRPr="00CD59D4">
        <w:t xml:space="preserve">: Bytom, Chorzów, Dąbrowa Górnicza, Gliwice, Jaworzno, Katowice, Mysłowice, Piekary Śląskie, Ruda Śląska, Siemianowice Śląskie, Sosnowiec, Świętochłowice, Tychy, Zabrze </w:t>
      </w:r>
      <w:r w:rsidRPr="00CD59D4">
        <w:t>i powiatach</w:t>
      </w:r>
      <w:r w:rsidR="009F59F0" w:rsidRPr="00CD59D4">
        <w:t>: będzińskim, bieruńsko-lędzińskim, gliwickim, lublinieckim, mikołowskim, pszczyńskim, tarnogórskim, zawierciańskim,</w:t>
      </w:r>
    </w:p>
    <w:p w14:paraId="287424D9" w14:textId="77777777" w:rsidR="009F59F0" w:rsidRPr="00CD59D4" w:rsidRDefault="00150F83" w:rsidP="009F59F0">
      <w:pPr>
        <w:pStyle w:val="Akapitzlist"/>
        <w:numPr>
          <w:ilvl w:val="0"/>
          <w:numId w:val="16"/>
        </w:numPr>
        <w:ind w:left="740"/>
        <w:jc w:val="both"/>
      </w:pPr>
      <w:r w:rsidRPr="00CD59D4">
        <w:t>są</w:t>
      </w:r>
      <w:r w:rsidR="009F59F0" w:rsidRPr="00CD59D4">
        <w:t xml:space="preserve"> w wieku 30 lat i więcej,</w:t>
      </w:r>
    </w:p>
    <w:p w14:paraId="0AB660D7" w14:textId="77777777" w:rsidR="009F59F0" w:rsidRPr="00CD59D4" w:rsidRDefault="00150F83" w:rsidP="009F59F0">
      <w:pPr>
        <w:pStyle w:val="Akapitzlist"/>
        <w:numPr>
          <w:ilvl w:val="0"/>
          <w:numId w:val="16"/>
        </w:numPr>
        <w:ind w:left="740"/>
        <w:jc w:val="both"/>
      </w:pPr>
      <w:r w:rsidRPr="00CD59D4">
        <w:t>są osobami niepracującymi</w:t>
      </w:r>
      <w:r w:rsidR="009F59F0" w:rsidRPr="00CD59D4">
        <w:t>, w tym biern</w:t>
      </w:r>
      <w:r w:rsidRPr="00CD59D4">
        <w:t>ymi</w:t>
      </w:r>
      <w:r w:rsidR="009F59F0" w:rsidRPr="00CD59D4">
        <w:t xml:space="preserve"> zawodowo lub bezrobotn</w:t>
      </w:r>
      <w:r w:rsidRPr="00CD59D4">
        <w:t>ymi</w:t>
      </w:r>
      <w:r w:rsidR="009F59F0" w:rsidRPr="00CD59D4">
        <w:t>,</w:t>
      </w:r>
    </w:p>
    <w:p w14:paraId="11ADE0F0" w14:textId="77777777" w:rsidR="00571170" w:rsidRPr="00CD59D4" w:rsidRDefault="00150F83" w:rsidP="00C44D55">
      <w:pPr>
        <w:pStyle w:val="Akapitzlist"/>
        <w:numPr>
          <w:ilvl w:val="0"/>
          <w:numId w:val="16"/>
        </w:numPr>
        <w:ind w:left="740"/>
        <w:jc w:val="both"/>
      </w:pPr>
      <w:r w:rsidRPr="00CD59D4">
        <w:t xml:space="preserve">są </w:t>
      </w:r>
      <w:r w:rsidR="009F59F0" w:rsidRPr="00CD59D4">
        <w:t>osob</w:t>
      </w:r>
      <w:r w:rsidRPr="00CD59D4">
        <w:t>ami</w:t>
      </w:r>
      <w:r w:rsidR="00C44D55" w:rsidRPr="00CD59D4">
        <w:t xml:space="preserve"> o niskich kwalifikacjach (do ISCED 3 włącznie),</w:t>
      </w:r>
    </w:p>
    <w:p w14:paraId="569B1FF1" w14:textId="77777777" w:rsidR="00150F83" w:rsidRPr="00CD59D4" w:rsidRDefault="00150F83" w:rsidP="00C44D55">
      <w:pPr>
        <w:pStyle w:val="Akapitzlist"/>
        <w:numPr>
          <w:ilvl w:val="0"/>
          <w:numId w:val="16"/>
        </w:numPr>
        <w:ind w:left="740"/>
        <w:jc w:val="both"/>
      </w:pPr>
      <w:r w:rsidRPr="00CD59D4">
        <w:t>nie odbywają</w:t>
      </w:r>
      <w:r w:rsidR="009F59F0" w:rsidRPr="00CD59D4">
        <w:t xml:space="preserve"> kary pozbawienia wolności </w:t>
      </w:r>
      <w:r w:rsidR="000A4688" w:rsidRPr="00CD59D4">
        <w:t>(</w:t>
      </w:r>
      <w:r w:rsidR="009F59F0" w:rsidRPr="00CD59D4">
        <w:t xml:space="preserve">z wyjątkiem osób </w:t>
      </w:r>
      <w:r w:rsidR="000A4688" w:rsidRPr="00CD59D4">
        <w:t>objętych</w:t>
      </w:r>
      <w:r w:rsidR="00F438EA" w:rsidRPr="00CD59D4">
        <w:t xml:space="preserve"> dozorem elektronicznym</w:t>
      </w:r>
      <w:r w:rsidR="000A4688" w:rsidRPr="00CD59D4">
        <w:t>)</w:t>
      </w:r>
      <w:r w:rsidR="00F438EA" w:rsidRPr="00CD59D4">
        <w:t>.</w:t>
      </w:r>
    </w:p>
    <w:bookmarkEnd w:id="3"/>
    <w:p w14:paraId="25026486" w14:textId="77777777" w:rsidR="00537833" w:rsidRDefault="00537833">
      <w:r>
        <w:br w:type="page"/>
      </w:r>
    </w:p>
    <w:p w14:paraId="6962E74C" w14:textId="0B49B070" w:rsidR="00290176" w:rsidRDefault="00262B2E" w:rsidP="007022F8">
      <w:r>
        <w:rPr>
          <w:noProof/>
          <w:lang w:eastAsia="pl-PL"/>
        </w:rPr>
        <w:lastRenderedPageBreak/>
        <w:pict w14:anchorId="68081168">
          <v:shape id="_x0000_s1036" type="#_x0000_t202" style="position:absolute;margin-left:178.4pt;margin-top:11.05pt;width:94.6pt;height:23.4pt;z-index:251663360;mso-position-horizontal-relative:margin;mso-width-relative:margin;mso-height-relative:margin">
            <v:shadow offset="-2pt" offset2="-8pt"/>
            <v:textbox style="mso-next-textbox:#_x0000_s1036">
              <w:txbxContent>
                <w:p w14:paraId="05557294" w14:textId="77777777" w:rsidR="007022F8" w:rsidRPr="007022F8" w:rsidRDefault="007022F8" w:rsidP="00CC1CF0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4"/>
                    </w:rPr>
                    <w:t>REKRUTACJA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 w14:anchorId="1890AF94">
          <v:shape id="_x0000_s1035" type="#_x0000_t32" style="position:absolute;margin-left:-1pt;margin-top:22.4pt;width:453.55pt;height:0;z-index:251662336;mso-position-horizontal-relative:margin" o:connectortype="straight">
            <w10:wrap anchorx="margin"/>
          </v:shape>
        </w:pict>
      </w:r>
    </w:p>
    <w:p w14:paraId="12503A82" w14:textId="77777777" w:rsidR="007022F8" w:rsidRPr="007022F8" w:rsidRDefault="007022F8" w:rsidP="007022F8"/>
    <w:p w14:paraId="2AE15649" w14:textId="651F4F31" w:rsidR="001D4E35" w:rsidRPr="001D4E35" w:rsidRDefault="001D4E35" w:rsidP="001D4E35">
      <w:pPr>
        <w:pStyle w:val="Akapitzlist"/>
        <w:numPr>
          <w:ilvl w:val="0"/>
          <w:numId w:val="8"/>
        </w:numPr>
        <w:spacing w:before="120" w:after="0"/>
        <w:ind w:left="360"/>
        <w:jc w:val="both"/>
      </w:pPr>
      <w:r w:rsidRPr="001D4E35">
        <w:t xml:space="preserve">Rekrutacja prowadzona będzie w terminie do </w:t>
      </w:r>
      <w:r w:rsidR="009C7C8C" w:rsidRPr="009C7C8C">
        <w:t>czerwca</w:t>
      </w:r>
      <w:r w:rsidRPr="009C7C8C">
        <w:t xml:space="preserve"> 2020 r. do </w:t>
      </w:r>
      <w:r w:rsidR="009C7C8C" w:rsidRPr="009C7C8C">
        <w:t>listopada</w:t>
      </w:r>
      <w:r w:rsidRPr="009C7C8C">
        <w:t xml:space="preserve"> 2020</w:t>
      </w:r>
      <w:r w:rsidRPr="001D4E35">
        <w:t xml:space="preserve"> r. na terenie </w:t>
      </w:r>
      <w:r>
        <w:t>Subregionu Centralnego Województwa Ś</w:t>
      </w:r>
      <w:r w:rsidRPr="001D4E35">
        <w:t xml:space="preserve">ląskiego, do momentu zrekrutowania 72 osób. </w:t>
      </w:r>
    </w:p>
    <w:p w14:paraId="21B7E5D2" w14:textId="77777777" w:rsidR="00153FEA" w:rsidRDefault="00153FEA" w:rsidP="001D4E35">
      <w:pPr>
        <w:pStyle w:val="Akapitzlist"/>
        <w:numPr>
          <w:ilvl w:val="0"/>
          <w:numId w:val="8"/>
        </w:numPr>
        <w:spacing w:before="120" w:after="0"/>
        <w:ind w:left="360"/>
        <w:jc w:val="both"/>
      </w:pPr>
      <w:r w:rsidRPr="00F278E6">
        <w:t>Kandydaci/-</w:t>
      </w:r>
      <w:proofErr w:type="spellStart"/>
      <w:r w:rsidRPr="00F278E6">
        <w:t>tki</w:t>
      </w:r>
      <w:proofErr w:type="spellEnd"/>
      <w:r w:rsidRPr="00F278E6">
        <w:t xml:space="preserve"> na Uczestników/-</w:t>
      </w:r>
      <w:proofErr w:type="spellStart"/>
      <w:r w:rsidRPr="00F278E6">
        <w:t>czki</w:t>
      </w:r>
      <w:proofErr w:type="spellEnd"/>
      <w:r w:rsidRPr="00F278E6">
        <w:t xml:space="preserve"> Projektu złożą formularz zgłoszeniowy</w:t>
      </w:r>
      <w:r w:rsidRPr="00153FEA">
        <w:t xml:space="preserve"> </w:t>
      </w:r>
      <w:r w:rsidRPr="00345ADD">
        <w:t xml:space="preserve">w formie </w:t>
      </w:r>
      <w:r>
        <w:t>papierowej</w:t>
      </w:r>
      <w:r w:rsidRPr="00F278E6">
        <w:t xml:space="preserve">, </w:t>
      </w:r>
      <w:r w:rsidR="001D4E35">
        <w:t xml:space="preserve">osobiście lub </w:t>
      </w:r>
      <w:r>
        <w:t>listownie</w:t>
      </w:r>
      <w:r w:rsidR="001D4E35">
        <w:t>.</w:t>
      </w:r>
      <w:r>
        <w:t xml:space="preserve"> </w:t>
      </w:r>
      <w:r w:rsidR="001D4E35">
        <w:t>Beneficjent dopuszcza</w:t>
      </w:r>
      <w:r w:rsidR="001D4E35" w:rsidRPr="0055298D">
        <w:t xml:space="preserve"> możliwość </w:t>
      </w:r>
      <w:r w:rsidR="001D4E35">
        <w:t>wstępnego zgłoszenia chęci uczestnictwa w formie telefonicznej – pod warunkiem dostarczenia dokumentów zgłoszeniowych do biura projektu w ciągu 7 dni kalendarzowych.</w:t>
      </w:r>
      <w:r w:rsidR="001D4E35" w:rsidRPr="0055298D">
        <w:t xml:space="preserve"> Istnieje </w:t>
      </w:r>
      <w:r w:rsidR="001D4E35">
        <w:t xml:space="preserve">także </w:t>
      </w:r>
      <w:r w:rsidR="001D4E35" w:rsidRPr="0055298D">
        <w:t>możliwość złożenia dokumentów drogą elektroniczną (w</w:t>
      </w:r>
      <w:r w:rsidR="001D4E35">
        <w:t> </w:t>
      </w:r>
      <w:r w:rsidR="001D4E35" w:rsidRPr="0055298D">
        <w:t xml:space="preserve">przypadku decyzji o przyjęciu do projektu – wymagane będzie przedstawienie oryginałów). </w:t>
      </w:r>
      <w:r w:rsidRPr="00F278E6">
        <w:t xml:space="preserve">Złożenie dokumentów rekrutacyjnych </w:t>
      </w:r>
      <w:r w:rsidRPr="001D4E35">
        <w:rPr>
          <w:b/>
          <w:u w:val="single"/>
        </w:rPr>
        <w:t>nie jest</w:t>
      </w:r>
      <w:r w:rsidR="00C44D55">
        <w:t xml:space="preserve"> równoznaczne z </w:t>
      </w:r>
      <w:r w:rsidRPr="00F278E6">
        <w:t>zakwalifikowaniem do Projektu.</w:t>
      </w:r>
    </w:p>
    <w:p w14:paraId="26F85EB7" w14:textId="77777777" w:rsidR="004C599D" w:rsidRPr="009C18B9" w:rsidRDefault="004C599D" w:rsidP="00C44D55">
      <w:pPr>
        <w:pStyle w:val="Akapitzlist"/>
        <w:numPr>
          <w:ilvl w:val="0"/>
          <w:numId w:val="8"/>
        </w:numPr>
        <w:spacing w:after="0"/>
        <w:ind w:left="349"/>
        <w:jc w:val="both"/>
      </w:pPr>
      <w:r w:rsidRPr="009C18B9">
        <w:t>Dodatkowo podczas rekrutacji Kandydat/-ka na Uczes</w:t>
      </w:r>
      <w:r w:rsidR="009C18B9" w:rsidRPr="009C18B9">
        <w:t>tnika/-</w:t>
      </w:r>
      <w:proofErr w:type="spellStart"/>
      <w:r w:rsidR="009C18B9" w:rsidRPr="009C18B9">
        <w:t>czkę</w:t>
      </w:r>
      <w:proofErr w:type="spellEnd"/>
      <w:r w:rsidR="009C18B9" w:rsidRPr="009C18B9">
        <w:t xml:space="preserve"> Projektu przedkłada </w:t>
      </w:r>
      <w:r w:rsidR="00B05B99" w:rsidRPr="009C18B9">
        <w:t>orzeczenie</w:t>
      </w:r>
      <w:r w:rsidRPr="009C18B9">
        <w:t xml:space="preserve"> o niepełnosprawności</w:t>
      </w:r>
      <w:r w:rsidR="00C267C9" w:rsidRPr="009C18B9">
        <w:t xml:space="preserve"> lub zaświadczenie o stanie zdrowia lub inny dokument potwierdzający stan zdrowia</w:t>
      </w:r>
      <w:r w:rsidR="008E212B" w:rsidRPr="009C18B9">
        <w:t xml:space="preserve"> (jeśli dotyczy)</w:t>
      </w:r>
      <w:r w:rsidR="009C18B9" w:rsidRPr="009C18B9">
        <w:t>.</w:t>
      </w:r>
    </w:p>
    <w:p w14:paraId="21565984" w14:textId="77777777" w:rsidR="004C599D" w:rsidRDefault="004C599D" w:rsidP="00C44D55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 xml:space="preserve">Dokumenty rekrutacyjne </w:t>
      </w:r>
      <w:r w:rsidR="000600A3" w:rsidRPr="00F278E6">
        <w:t xml:space="preserve">zostaną sprawdzone pod względem formalnym przez wyznaczony personel </w:t>
      </w:r>
      <w:r w:rsidRPr="00F278E6">
        <w:t>Projektu.</w:t>
      </w:r>
      <w:r w:rsidR="002B050C" w:rsidRPr="00F278E6">
        <w:t xml:space="preserve"> </w:t>
      </w:r>
      <w:r w:rsidR="00153FEA" w:rsidRPr="00345ADD">
        <w:t>Wyboru uczestników proj</w:t>
      </w:r>
      <w:r w:rsidR="00153FEA">
        <w:t xml:space="preserve">ektu </w:t>
      </w:r>
      <w:r w:rsidR="00153FEA" w:rsidRPr="00345ADD">
        <w:t>dokona Koordynator wraz z Asystentem.</w:t>
      </w:r>
      <w:r w:rsidR="00153FEA">
        <w:t xml:space="preserve"> </w:t>
      </w:r>
      <w:r w:rsidR="002B050C" w:rsidRPr="00F278E6">
        <w:t>Dokumenty rekrutacyjne Uczestników/-czek Projektu gromadzone będą w Biurze Projektu.</w:t>
      </w:r>
    </w:p>
    <w:p w14:paraId="08B4D7ED" w14:textId="77777777" w:rsidR="00A16314" w:rsidRDefault="00A16314" w:rsidP="00C44D55">
      <w:pPr>
        <w:pStyle w:val="Akapitzlist"/>
        <w:numPr>
          <w:ilvl w:val="0"/>
          <w:numId w:val="8"/>
        </w:numPr>
        <w:spacing w:after="0"/>
        <w:ind w:left="360"/>
        <w:jc w:val="both"/>
      </w:pPr>
      <w:r>
        <w:t xml:space="preserve">Każdy Kandydat/-ka </w:t>
      </w:r>
      <w:r w:rsidRPr="009C18B9">
        <w:t>na Uczestnika/-</w:t>
      </w:r>
      <w:proofErr w:type="spellStart"/>
      <w:r w:rsidRPr="009C18B9">
        <w:t>czkę</w:t>
      </w:r>
      <w:proofErr w:type="spellEnd"/>
      <w:r w:rsidRPr="009C18B9">
        <w:t xml:space="preserve"> Projektu</w:t>
      </w:r>
      <w:r>
        <w:t xml:space="preserve"> odbędzie rozmowę kwalifikacyjną do udziału w projekcie oraz wypełni kwestionariusz motywacji. </w:t>
      </w:r>
    </w:p>
    <w:p w14:paraId="1CCC50B4" w14:textId="77777777" w:rsidR="00110978" w:rsidRPr="000E5E64" w:rsidRDefault="004C599D" w:rsidP="00BC2031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0E5E64">
        <w:t>Podczas rekrutacji przyznane zostaną dodatkowe punkty, zgodnie z poniższymi kryteriami:</w:t>
      </w:r>
    </w:p>
    <w:p w14:paraId="6540C64E" w14:textId="77777777" w:rsidR="00110978" w:rsidRPr="000E5E64" w:rsidRDefault="00110978" w:rsidP="00C44D55">
      <w:pPr>
        <w:numPr>
          <w:ilvl w:val="0"/>
          <w:numId w:val="3"/>
        </w:numPr>
        <w:spacing w:after="0"/>
        <w:ind w:left="740"/>
        <w:jc w:val="both"/>
      </w:pPr>
      <w:r w:rsidRPr="000E5E64">
        <w:t xml:space="preserve">osoba w wieku </w:t>
      </w:r>
      <w:r w:rsidR="00BC2031" w:rsidRPr="000E5E64">
        <w:t xml:space="preserve">powyżej </w:t>
      </w:r>
      <w:r w:rsidRPr="000E5E64">
        <w:t xml:space="preserve">50 </w:t>
      </w:r>
      <w:r w:rsidR="00150F83" w:rsidRPr="000E5E64">
        <w:t>lat</w:t>
      </w:r>
      <w:r w:rsidRPr="000E5E64">
        <w:t xml:space="preserve"> (+1</w:t>
      </w:r>
      <w:r w:rsidR="00BC2031" w:rsidRPr="000E5E64">
        <w:t>0</w:t>
      </w:r>
      <w:r w:rsidRPr="000E5E64">
        <w:t>p.);</w:t>
      </w:r>
    </w:p>
    <w:p w14:paraId="01049208" w14:textId="77777777" w:rsidR="00C267C9" w:rsidRPr="000E5E64" w:rsidRDefault="00C267C9" w:rsidP="00C44D55">
      <w:pPr>
        <w:numPr>
          <w:ilvl w:val="0"/>
          <w:numId w:val="3"/>
        </w:numPr>
        <w:spacing w:after="0"/>
        <w:ind w:left="740"/>
        <w:jc w:val="both"/>
      </w:pPr>
      <w:r w:rsidRPr="000E5E64">
        <w:t xml:space="preserve">osoba </w:t>
      </w:r>
      <w:r w:rsidR="001147BB" w:rsidRPr="000E5E64">
        <w:t xml:space="preserve">z </w:t>
      </w:r>
      <w:r w:rsidRPr="000E5E64">
        <w:t>niepełnosprawn</w:t>
      </w:r>
      <w:r w:rsidR="001147BB" w:rsidRPr="000E5E64">
        <w:t>ością</w:t>
      </w:r>
      <w:r w:rsidRPr="000E5E64">
        <w:t xml:space="preserve"> (+</w:t>
      </w:r>
      <w:r w:rsidR="00BC2031" w:rsidRPr="000E5E64">
        <w:t>6</w:t>
      </w:r>
      <w:r w:rsidRPr="000E5E64">
        <w:t>p.);</w:t>
      </w:r>
    </w:p>
    <w:p w14:paraId="2762DB67" w14:textId="77777777" w:rsidR="00BC2031" w:rsidRPr="000E5E64" w:rsidRDefault="00BC2031" w:rsidP="00C44D55">
      <w:pPr>
        <w:numPr>
          <w:ilvl w:val="0"/>
          <w:numId w:val="3"/>
        </w:numPr>
        <w:spacing w:after="0"/>
        <w:ind w:left="740"/>
        <w:jc w:val="both"/>
      </w:pPr>
      <w:r w:rsidRPr="000E5E64">
        <w:t>osoba długotrwale bezrobotna (+12p.);</w:t>
      </w:r>
    </w:p>
    <w:p w14:paraId="1687D57D" w14:textId="77777777" w:rsidR="00BC2031" w:rsidRDefault="00150F83" w:rsidP="00C44D55">
      <w:pPr>
        <w:numPr>
          <w:ilvl w:val="0"/>
          <w:numId w:val="3"/>
        </w:numPr>
        <w:spacing w:after="0"/>
        <w:ind w:left="740"/>
        <w:jc w:val="both"/>
      </w:pPr>
      <w:r>
        <w:t>były uczestnik projektu</w:t>
      </w:r>
      <w:r w:rsidR="00BC2031">
        <w:t xml:space="preserve"> z zakresu włą</w:t>
      </w:r>
      <w:r w:rsidR="00BE084B">
        <w:t>czenia społecznego realizowanego</w:t>
      </w:r>
      <w:r w:rsidR="00BC2031">
        <w:t xml:space="preserve"> w ramach celu tematycznego 9 w RPO (+10p.).</w:t>
      </w:r>
    </w:p>
    <w:p w14:paraId="7415DDEF" w14:textId="77777777" w:rsidR="00CC1CF0" w:rsidRDefault="004C599D" w:rsidP="00A16314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>Łącznie Kandydat/-ka na Uczestnika/-</w:t>
      </w:r>
      <w:proofErr w:type="spellStart"/>
      <w:r w:rsidRPr="00F278E6">
        <w:t>czkę</w:t>
      </w:r>
      <w:proofErr w:type="spellEnd"/>
      <w:r w:rsidRPr="00F278E6">
        <w:t xml:space="preserve"> Projektu może otrzymać maksymalnie </w:t>
      </w:r>
      <w:r w:rsidR="00BC2031">
        <w:t>38</w:t>
      </w:r>
      <w:r w:rsidRPr="00F278E6">
        <w:t xml:space="preserve"> punkt</w:t>
      </w:r>
      <w:r w:rsidR="008E212B" w:rsidRPr="00F278E6">
        <w:t>ów</w:t>
      </w:r>
      <w:r w:rsidRPr="00F278E6">
        <w:t xml:space="preserve"> premiując</w:t>
      </w:r>
      <w:r w:rsidR="002B050C" w:rsidRPr="00F278E6">
        <w:t>ych</w:t>
      </w:r>
      <w:r w:rsidR="00A16314">
        <w:t xml:space="preserve"> oraz maksymalnie 20 punktów za rozmowę kwalifikacyjną i kwestionariusz motywacji. </w:t>
      </w:r>
      <w:r w:rsidR="00153FEA" w:rsidRPr="00A460B0">
        <w:t>O kolejności na liście rankingowej decyduje suma uzyskanych punktów</w:t>
      </w:r>
      <w:r w:rsidR="00C44D55">
        <w:t xml:space="preserve">. </w:t>
      </w:r>
    </w:p>
    <w:p w14:paraId="05F000E4" w14:textId="77777777" w:rsidR="00CF3980" w:rsidRDefault="00CF3980" w:rsidP="00C44D55">
      <w:pPr>
        <w:pStyle w:val="Akapitzlist"/>
        <w:numPr>
          <w:ilvl w:val="0"/>
          <w:numId w:val="8"/>
        </w:numPr>
        <w:spacing w:after="0"/>
        <w:ind w:left="360"/>
        <w:jc w:val="both"/>
        <w:rPr>
          <w:rFonts w:asciiTheme="minorHAnsi" w:hAnsiTheme="minorHAnsi" w:cstheme="minorHAnsi"/>
        </w:rPr>
      </w:pPr>
      <w:r w:rsidRPr="00CC1CF0">
        <w:rPr>
          <w:rFonts w:asciiTheme="minorHAnsi" w:hAnsiTheme="minorHAnsi" w:cstheme="minorHAnsi"/>
        </w:rPr>
        <w:t>Po zakończeniu rekrutacji powstaną listy rankingowe (</w:t>
      </w:r>
      <w:r w:rsidR="00897300" w:rsidRPr="00CC1CF0">
        <w:rPr>
          <w:rFonts w:asciiTheme="minorHAnsi" w:hAnsiTheme="minorHAnsi" w:cstheme="minorHAnsi"/>
        </w:rPr>
        <w:t>osób zakwalifikowanych do Projektu oraz lista r</w:t>
      </w:r>
      <w:r w:rsidRPr="00CC1CF0">
        <w:rPr>
          <w:rFonts w:asciiTheme="minorHAnsi" w:hAnsiTheme="minorHAnsi" w:cstheme="minorHAnsi"/>
        </w:rPr>
        <w:t>ezerwow</w:t>
      </w:r>
      <w:r w:rsidR="00897300" w:rsidRPr="00CC1CF0">
        <w:rPr>
          <w:rFonts w:asciiTheme="minorHAnsi" w:hAnsiTheme="minorHAnsi" w:cstheme="minorHAnsi"/>
        </w:rPr>
        <w:t>a)</w:t>
      </w:r>
      <w:r w:rsidRPr="00CC1CF0">
        <w:rPr>
          <w:rFonts w:asciiTheme="minorHAnsi" w:hAnsiTheme="minorHAnsi" w:cstheme="minorHAnsi"/>
        </w:rPr>
        <w:t>. Osoby z listy rezerwowej będą miały możliwość wzięcia udziału w</w:t>
      </w:r>
      <w:r w:rsidR="00897300" w:rsidRPr="00CC1CF0">
        <w:rPr>
          <w:rFonts w:asciiTheme="minorHAnsi" w:hAnsiTheme="minorHAnsi" w:cstheme="minorHAnsi"/>
        </w:rPr>
        <w:t> </w:t>
      </w:r>
      <w:r w:rsidRPr="00CC1CF0">
        <w:rPr>
          <w:rFonts w:asciiTheme="minorHAnsi" w:hAnsiTheme="minorHAnsi" w:cstheme="minorHAnsi"/>
        </w:rPr>
        <w:t>Projekcie, jeśli osoba z listy podstawowej nie podpisze dokumentów związanych z</w:t>
      </w:r>
      <w:r w:rsidR="00897300" w:rsidRPr="00CC1CF0">
        <w:rPr>
          <w:rFonts w:asciiTheme="minorHAnsi" w:hAnsiTheme="minorHAnsi" w:cstheme="minorHAnsi"/>
        </w:rPr>
        <w:t> </w:t>
      </w:r>
      <w:r w:rsidRPr="00CC1CF0">
        <w:rPr>
          <w:rFonts w:asciiTheme="minorHAnsi" w:hAnsiTheme="minorHAnsi" w:cstheme="minorHAnsi"/>
        </w:rPr>
        <w:t>rozpoczęciem udziału w Projekcie.</w:t>
      </w:r>
    </w:p>
    <w:p w14:paraId="635EEBA4" w14:textId="77777777" w:rsidR="001D4E35" w:rsidRPr="001D4E35" w:rsidRDefault="001D4E35" w:rsidP="001D4E35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997E8C">
        <w:t>Beneficjent zapewnia możliwość skorzystania ze wsparcia byłym uczestnikom projektów z zakresu włączenia społecznego realizowanych w ramach celu tematycznego 9 w RPO, o ile spełniają kryteria dotyczące grupy docelowej.</w:t>
      </w:r>
    </w:p>
    <w:p w14:paraId="4B82D0FD" w14:textId="77777777" w:rsidR="004C599D" w:rsidRDefault="004C599D" w:rsidP="00C44D55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 xml:space="preserve">Każdy Kandydat/-ka otrzyma informację zwrotną o </w:t>
      </w:r>
      <w:r w:rsidR="001F0F2A" w:rsidRPr="00F278E6">
        <w:t>wynikach rekrutacji</w:t>
      </w:r>
      <w:r w:rsidR="009B6650">
        <w:t>.</w:t>
      </w:r>
    </w:p>
    <w:p w14:paraId="74984EA7" w14:textId="77777777" w:rsidR="001D4E35" w:rsidRPr="00F278E6" w:rsidRDefault="001D4E35" w:rsidP="001D4E35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>Beneficjent zastrzega sobie prawo do podejmowania decyzji o ograniczaniu lub intensyfikowaniu procesu rekrutacji w danych okresach realizacji Projektu</w:t>
      </w:r>
      <w:r>
        <w:t xml:space="preserve"> w zależności od potrzeb oraz o </w:t>
      </w:r>
      <w:r w:rsidRPr="00F278E6">
        <w:t>ewentualnych zmianach liczb Uczestników/-czek Projektu po uzyskaniu zgody Instytucji Pośredniczącej na podstawie zmienionego wniosku o dofinansowanie.</w:t>
      </w:r>
    </w:p>
    <w:p w14:paraId="120E4738" w14:textId="77777777" w:rsidR="001D4E35" w:rsidRDefault="001D4E35" w:rsidP="001D4E35">
      <w:pPr>
        <w:pStyle w:val="Akapitzlist"/>
        <w:numPr>
          <w:ilvl w:val="0"/>
          <w:numId w:val="8"/>
        </w:numPr>
        <w:spacing w:after="0"/>
        <w:ind w:left="360"/>
        <w:jc w:val="both"/>
      </w:pPr>
      <w:r w:rsidRPr="00F278E6">
        <w:t xml:space="preserve">Beneficjent zastrzega sobie prawo do podejmowania decyzji o ograniczaniu lub intensyfikowaniu procesu rekrutacji ukierunkowanej na konkretne grupy docelowe, które mają zostać objęte </w:t>
      </w:r>
      <w:r w:rsidRPr="00F278E6">
        <w:lastRenderedPageBreak/>
        <w:t>wsparciem, aby możliwe było zrealizowanie określonych we wniosku o dofinansowanie rezultatów i wskaźników.</w:t>
      </w:r>
    </w:p>
    <w:p w14:paraId="48CEEE35" w14:textId="77777777" w:rsidR="007941F9" w:rsidRDefault="007941F9" w:rsidP="00C44D55">
      <w:pPr>
        <w:numPr>
          <w:ilvl w:val="0"/>
          <w:numId w:val="8"/>
        </w:numPr>
        <w:spacing w:after="0"/>
        <w:ind w:left="360"/>
        <w:jc w:val="both"/>
      </w:pPr>
      <w:r>
        <w:t>Po zakwalifikowaniu do udziału w Projekcie, w dniu rozpoczęcia udziału w Projekcie, Kandydat/-ka jest zobowiązany/-a do podpisania:</w:t>
      </w:r>
    </w:p>
    <w:p w14:paraId="4595504E" w14:textId="77777777" w:rsidR="007941F9" w:rsidRDefault="007941F9" w:rsidP="00C44D55">
      <w:pPr>
        <w:numPr>
          <w:ilvl w:val="1"/>
          <w:numId w:val="8"/>
        </w:numPr>
        <w:spacing w:after="0"/>
        <w:ind w:left="740"/>
        <w:jc w:val="both"/>
      </w:pPr>
      <w:r>
        <w:t>umowy uczestnictwa w Projekcie;</w:t>
      </w:r>
    </w:p>
    <w:p w14:paraId="0C368D24" w14:textId="77777777" w:rsidR="007941F9" w:rsidRDefault="007941F9" w:rsidP="00C44D55">
      <w:pPr>
        <w:numPr>
          <w:ilvl w:val="1"/>
          <w:numId w:val="8"/>
        </w:numPr>
        <w:spacing w:after="0"/>
        <w:ind w:left="740"/>
        <w:jc w:val="both"/>
      </w:pPr>
      <w:r>
        <w:t>deklaracji udziału w projekcie;</w:t>
      </w:r>
    </w:p>
    <w:p w14:paraId="23D15886" w14:textId="77777777" w:rsidR="007941F9" w:rsidRDefault="007941F9" w:rsidP="00C44D55">
      <w:pPr>
        <w:numPr>
          <w:ilvl w:val="1"/>
          <w:numId w:val="8"/>
        </w:numPr>
        <w:spacing w:after="0"/>
        <w:ind w:left="740"/>
        <w:jc w:val="both"/>
      </w:pPr>
      <w:r>
        <w:t>oświadczenia Uczestnika Projektu.</w:t>
      </w:r>
    </w:p>
    <w:p w14:paraId="313DDA3B" w14:textId="77777777" w:rsidR="009A5E64" w:rsidRPr="00F278E6" w:rsidRDefault="007941F9" w:rsidP="00A16314">
      <w:pPr>
        <w:spacing w:after="0"/>
        <w:ind w:left="349"/>
        <w:jc w:val="both"/>
      </w:pPr>
      <w:r>
        <w:t>Brak podpisania któregokolwiek z powyższych dokumentów uni</w:t>
      </w:r>
      <w:r w:rsidR="00C44D55">
        <w:t>emożliwia rozpoczęcie udziału w </w:t>
      </w:r>
      <w:r>
        <w:t>formach wsparcia i skutkuje skreśleniem Uczestnika/-</w:t>
      </w:r>
      <w:proofErr w:type="spellStart"/>
      <w:r>
        <w:t>czki</w:t>
      </w:r>
      <w:proofErr w:type="spellEnd"/>
      <w:r>
        <w:t xml:space="preserve"> z listy.</w:t>
      </w:r>
    </w:p>
    <w:p w14:paraId="2CE9E333" w14:textId="77777777" w:rsidR="004C599D" w:rsidRDefault="00262B2E" w:rsidP="004C599D">
      <w:pPr>
        <w:pStyle w:val="Nagwek1"/>
        <w:tabs>
          <w:tab w:val="center" w:pos="4535"/>
        </w:tabs>
        <w:rPr>
          <w:color w:val="BFBFBF" w:themeColor="background1" w:themeShade="BF"/>
          <w:sz w:val="28"/>
        </w:rPr>
      </w:pPr>
      <w:r>
        <w:rPr>
          <w:noProof/>
          <w:color w:val="BFBFBF" w:themeColor="background1" w:themeShade="BF"/>
          <w:sz w:val="28"/>
          <w:lang w:eastAsia="pl-PL"/>
        </w:rPr>
        <w:pict w14:anchorId="01AC90B8">
          <v:shape id="_x0000_s1038" type="#_x0000_t202" style="position:absolute;margin-left:163.35pt;margin-top:18.7pt;width:124.6pt;height:23.4pt;z-index:251665408;mso-position-horizontal-relative:margin;mso-width-relative:margin;mso-height-relative:margin">
            <v:shadow offset="-2pt" offset2="-8pt"/>
            <v:textbox style="mso-next-textbox:#_x0000_s1038">
              <w:txbxContent>
                <w:p w14:paraId="76E9F7E0" w14:textId="77777777" w:rsidR="00CC1CF0" w:rsidRPr="007022F8" w:rsidRDefault="00CC1CF0" w:rsidP="00CC1CF0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4"/>
                    </w:rPr>
                    <w:t>FORMY WSPARCIA</w:t>
                  </w:r>
                </w:p>
              </w:txbxContent>
            </v:textbox>
            <w10:wrap anchorx="margin"/>
          </v:shape>
        </w:pict>
      </w:r>
      <w:r w:rsidR="004C599D" w:rsidRPr="000B6DA8">
        <w:rPr>
          <w:color w:val="BFBFBF" w:themeColor="background1" w:themeShade="BF"/>
          <w:sz w:val="28"/>
        </w:rPr>
        <w:tab/>
      </w:r>
    </w:p>
    <w:p w14:paraId="23BDE63C" w14:textId="77777777" w:rsidR="0033393D" w:rsidRPr="0033393D" w:rsidRDefault="00262B2E" w:rsidP="0033393D">
      <w:r>
        <w:rPr>
          <w:noProof/>
          <w:color w:val="BFBFBF" w:themeColor="background1" w:themeShade="BF"/>
          <w:sz w:val="28"/>
          <w:lang w:eastAsia="pl-PL"/>
        </w:rPr>
        <w:pict w14:anchorId="54388F0D">
          <v:shape id="_x0000_s1037" type="#_x0000_t32" style="position:absolute;margin-left:-1.15pt;margin-top:.7pt;width:453.55pt;height:0;z-index:251664384;mso-position-horizontal-relative:margin" o:connectortype="straight">
            <w10:wrap anchorx="margin"/>
          </v:shape>
        </w:pict>
      </w:r>
    </w:p>
    <w:p w14:paraId="473642F2" w14:textId="77777777" w:rsidR="007941F9" w:rsidRPr="00C9677C" w:rsidRDefault="007941F9" w:rsidP="007941F9">
      <w:pPr>
        <w:spacing w:after="0"/>
        <w:jc w:val="both"/>
        <w:rPr>
          <w:b/>
        </w:rPr>
      </w:pPr>
      <w:bookmarkStart w:id="4" w:name="_Toc536515182"/>
      <w:r w:rsidRPr="00C9677C">
        <w:rPr>
          <w:b/>
        </w:rPr>
        <w:t>W ramach Projektu zaplanowane zostało wsparcie w następującym zakresie:</w:t>
      </w:r>
    </w:p>
    <w:p w14:paraId="07B30BC5" w14:textId="77777777" w:rsidR="007941F9" w:rsidRDefault="008F158C" w:rsidP="008F158C">
      <w:pPr>
        <w:pStyle w:val="Akapitzlist"/>
        <w:numPr>
          <w:ilvl w:val="0"/>
          <w:numId w:val="30"/>
        </w:numPr>
        <w:spacing w:after="120"/>
        <w:ind w:left="363" w:hanging="426"/>
        <w:jc w:val="both"/>
      </w:pPr>
      <w:r>
        <w:t>IDENTYFIKACJA POTRZEB oraz diagnozowanie możliwości w zakresie doskonalenia zawodowego, w tym identyfikacja stopnia oddalenia od rynku pracy.</w:t>
      </w:r>
    </w:p>
    <w:p w14:paraId="7AD72D79" w14:textId="77777777" w:rsidR="008F158C" w:rsidRDefault="008F158C" w:rsidP="008F158C">
      <w:pPr>
        <w:pStyle w:val="Akapitzlist"/>
        <w:numPr>
          <w:ilvl w:val="0"/>
          <w:numId w:val="30"/>
        </w:numPr>
        <w:spacing w:after="120"/>
        <w:ind w:left="363" w:hanging="426"/>
        <w:jc w:val="both"/>
      </w:pPr>
      <w:r>
        <w:t>PORADNICTWO ZAWODOWE w zakresie planowania rozwoju kariery zawodowej, w tym podnoszenia lub uzupełnienia kompetencji i kwalifikacji zawodowych.</w:t>
      </w:r>
    </w:p>
    <w:p w14:paraId="2BF881E8" w14:textId="77777777" w:rsidR="008F158C" w:rsidRDefault="008F158C" w:rsidP="008F158C">
      <w:pPr>
        <w:pStyle w:val="Akapitzlist"/>
        <w:numPr>
          <w:ilvl w:val="0"/>
          <w:numId w:val="30"/>
        </w:numPr>
        <w:spacing w:after="120"/>
        <w:ind w:left="363" w:hanging="426"/>
        <w:jc w:val="both"/>
      </w:pPr>
      <w:r>
        <w:t>Kompleksowe i indywidualne POŚREDNICTWO PRACY w zakresie wyboru zawodu zgodnego z</w:t>
      </w:r>
      <w:r w:rsidR="007B4414">
        <w:t> </w:t>
      </w:r>
      <w:r>
        <w:t>kwalifikacjami i kompetencjami wspieranej osoby.</w:t>
      </w:r>
    </w:p>
    <w:p w14:paraId="779C5A00" w14:textId="77777777" w:rsidR="008F158C" w:rsidRDefault="008F158C" w:rsidP="008F158C">
      <w:pPr>
        <w:pStyle w:val="Akapitzlist"/>
        <w:numPr>
          <w:ilvl w:val="0"/>
          <w:numId w:val="30"/>
        </w:numPr>
        <w:spacing w:after="120"/>
        <w:ind w:left="363" w:hanging="426"/>
        <w:jc w:val="both"/>
      </w:pPr>
      <w:r>
        <w:t>Nabywanie, podwyższanie lub dostosowywanie kompetencji i kwalifikacji, niezbędnych na rynku pracy w kontekście zidentyfikowanych potrzeb osoby, której udzielane jest wsparcie, m.in. poprzez wysokiej jakości SZKOLENIA.</w:t>
      </w:r>
    </w:p>
    <w:p w14:paraId="44359F18" w14:textId="77777777" w:rsidR="008F158C" w:rsidRPr="00E708EA" w:rsidRDefault="008F158C" w:rsidP="008F158C">
      <w:pPr>
        <w:pStyle w:val="Akapitzlist"/>
        <w:numPr>
          <w:ilvl w:val="0"/>
          <w:numId w:val="30"/>
        </w:numPr>
        <w:spacing w:after="120"/>
        <w:ind w:left="363" w:hanging="426"/>
        <w:jc w:val="both"/>
      </w:pPr>
      <w:r>
        <w:t>Nabywanie lub uzupełnianie doświadczenia zawodowego o</w:t>
      </w:r>
      <w:r w:rsidR="007B4414">
        <w:t>raz praktycznych umiejętności w </w:t>
      </w:r>
      <w:r>
        <w:t>zakresie wykonywania danego zawodu, m.in. poprzez STAŻE i praktyki, spełniające standardy wskazane w Europejskich Ramach Jakości Praktyk i Staży oraz w Polskich Ramach Jakości Staży i</w:t>
      </w:r>
      <w:r w:rsidR="007B4414">
        <w:t> </w:t>
      </w:r>
      <w:r>
        <w:t>Praktyk.</w:t>
      </w:r>
    </w:p>
    <w:p w14:paraId="5825478A" w14:textId="77777777" w:rsidR="00CD175A" w:rsidRDefault="007941F9" w:rsidP="00F466D0">
      <w:pPr>
        <w:spacing w:before="240" w:after="120"/>
        <w:jc w:val="center"/>
      </w:pPr>
      <w:r w:rsidRPr="0044606C">
        <w:rPr>
          <w:b/>
        </w:rPr>
        <w:t>§</w:t>
      </w:r>
      <w:r>
        <w:rPr>
          <w:b/>
        </w:rPr>
        <w:t xml:space="preserve"> 1</w:t>
      </w:r>
      <w:r w:rsidRPr="00CC74E8">
        <w:rPr>
          <w:b/>
        </w:rPr>
        <w:t>.</w:t>
      </w:r>
      <w:r>
        <w:rPr>
          <w:b/>
        </w:rPr>
        <w:t xml:space="preserve"> </w:t>
      </w:r>
      <w:r w:rsidR="00CD175A">
        <w:t>IDENTYFIKACJA POTRZEB</w:t>
      </w:r>
      <w:r w:rsidR="00CD175A" w:rsidRPr="00CD175A">
        <w:t xml:space="preserve"> </w:t>
      </w:r>
    </w:p>
    <w:p w14:paraId="29366196" w14:textId="77777777" w:rsidR="0078223D" w:rsidRDefault="00F466D0" w:rsidP="0078223D">
      <w:pPr>
        <w:numPr>
          <w:ilvl w:val="0"/>
          <w:numId w:val="4"/>
        </w:numPr>
        <w:spacing w:after="0"/>
        <w:ind w:left="360"/>
        <w:jc w:val="both"/>
      </w:pPr>
      <w:r>
        <w:t xml:space="preserve">Każdy/-a </w:t>
      </w:r>
      <w:r w:rsidR="007941F9">
        <w:t>Ucz</w:t>
      </w:r>
      <w:r w:rsidR="00523344">
        <w:t>estnik</w:t>
      </w:r>
      <w:r w:rsidR="00DC261B">
        <w:t>/-czka</w:t>
      </w:r>
      <w:r w:rsidR="00523344">
        <w:t xml:space="preserve"> Projektu odbędzie </w:t>
      </w:r>
      <w:r w:rsidR="00CD175A">
        <w:t>4</w:t>
      </w:r>
      <w:r w:rsidR="00523344">
        <w:t xml:space="preserve"> godzin</w:t>
      </w:r>
      <w:r w:rsidR="0078223D">
        <w:t>y zajęć</w:t>
      </w:r>
      <w:r w:rsidR="00523344">
        <w:t xml:space="preserve"> w ramach opracowania indywidualne</w:t>
      </w:r>
      <w:r w:rsidR="00CD175A">
        <w:t>go</w:t>
      </w:r>
      <w:r w:rsidR="00523344">
        <w:t xml:space="preserve"> </w:t>
      </w:r>
      <w:r w:rsidR="00CD175A">
        <w:t>planu działania</w:t>
      </w:r>
      <w:r w:rsidR="00523344">
        <w:t xml:space="preserve"> (2 spotkania po </w:t>
      </w:r>
      <w:r w:rsidR="00CD175A">
        <w:t>2</w:t>
      </w:r>
      <w:r w:rsidR="00523344">
        <w:t xml:space="preserve"> godziny</w:t>
      </w:r>
      <w:r w:rsidR="00CD175A">
        <w:t xml:space="preserve">) oraz </w:t>
      </w:r>
      <w:r w:rsidR="0078223D">
        <w:t>2 godziny zajęć w ramach monitorowania opracowanego IPD (</w:t>
      </w:r>
      <w:r w:rsidR="00CD175A">
        <w:t>2 spotkania po 1</w:t>
      </w:r>
      <w:r w:rsidR="0078223D">
        <w:t xml:space="preserve"> godzinę).</w:t>
      </w:r>
    </w:p>
    <w:p w14:paraId="264A72EA" w14:textId="77777777" w:rsidR="007941F9" w:rsidRDefault="007941F9" w:rsidP="0078223D">
      <w:pPr>
        <w:numPr>
          <w:ilvl w:val="0"/>
          <w:numId w:val="4"/>
        </w:numPr>
        <w:spacing w:after="0"/>
        <w:ind w:left="360"/>
        <w:jc w:val="both"/>
      </w:pPr>
      <w:r>
        <w:t>Zakres tematyczny:</w:t>
      </w:r>
      <w:r w:rsidR="00B637A9" w:rsidRPr="00B637A9">
        <w:t xml:space="preserve"> </w:t>
      </w:r>
      <w:r w:rsidR="00B637A9">
        <w:t>opracowanie Indywidualnego Planu Działania (dwustronne ustalenia pomiędzy Uczestnikiem Projektu a doradcą zawodowym) w oparciu o rozpoznanie aktualnej sytuacji społeczno-zawodowej Ucz</w:t>
      </w:r>
      <w:r w:rsidR="0078223D">
        <w:t>estnika Projektu i identyfikację</w:t>
      </w:r>
      <w:r w:rsidR="00B637A9">
        <w:t xml:space="preserve"> jego potrzeb. </w:t>
      </w:r>
      <w:r w:rsidR="0078223D">
        <w:t>D</w:t>
      </w:r>
      <w:r w:rsidR="00B637A9">
        <w:t>opasowanie pomocy odpowiednio do sytuacji Uczestnika Projektu, jego potrzeb, możliwości oraz posiadanych kompetencji</w:t>
      </w:r>
      <w:r w:rsidR="00523344">
        <w:t>.</w:t>
      </w:r>
    </w:p>
    <w:p w14:paraId="1127300F" w14:textId="77777777" w:rsidR="007941F9" w:rsidRDefault="007941F9" w:rsidP="00C44D55">
      <w:pPr>
        <w:numPr>
          <w:ilvl w:val="0"/>
          <w:numId w:val="4"/>
        </w:numPr>
        <w:spacing w:after="0"/>
        <w:ind w:left="360"/>
        <w:jc w:val="both"/>
      </w:pPr>
      <w:r w:rsidRPr="00454E57">
        <w:t>Wymagana frekwencja – 100%.</w:t>
      </w:r>
    </w:p>
    <w:p w14:paraId="276B7A01" w14:textId="77777777" w:rsidR="007941F9" w:rsidRPr="00C55010" w:rsidRDefault="0078223D" w:rsidP="00C44D55">
      <w:pPr>
        <w:numPr>
          <w:ilvl w:val="0"/>
          <w:numId w:val="4"/>
        </w:numPr>
        <w:spacing w:after="0"/>
        <w:ind w:left="360"/>
        <w:jc w:val="both"/>
      </w:pPr>
      <w:r>
        <w:t>W ramach zadania, przewidziany jest z</w:t>
      </w:r>
      <w:r w:rsidR="007941F9">
        <w:t>wrot kosztów</w:t>
      </w:r>
      <w:r w:rsidR="007B7E36">
        <w:t xml:space="preserve"> dojazdu dla 50% Uczestników Projektu</w:t>
      </w:r>
      <w:r w:rsidR="007941F9">
        <w:t>.</w:t>
      </w:r>
    </w:p>
    <w:p w14:paraId="613447EF" w14:textId="77777777" w:rsidR="0021324C" w:rsidRDefault="007941F9" w:rsidP="00F466D0">
      <w:pPr>
        <w:spacing w:before="240" w:after="120"/>
        <w:jc w:val="center"/>
      </w:pPr>
      <w:r w:rsidRPr="00570EE4">
        <w:rPr>
          <w:b/>
        </w:rPr>
        <w:t>§</w:t>
      </w:r>
      <w:r>
        <w:rPr>
          <w:b/>
        </w:rPr>
        <w:t xml:space="preserve"> </w:t>
      </w:r>
      <w:r w:rsidR="00542E39">
        <w:rPr>
          <w:b/>
        </w:rPr>
        <w:t>2</w:t>
      </w:r>
      <w:r w:rsidRPr="00570EE4">
        <w:rPr>
          <w:b/>
        </w:rPr>
        <w:t>.</w:t>
      </w:r>
      <w:r w:rsidRPr="0021324C">
        <w:t xml:space="preserve"> </w:t>
      </w:r>
      <w:r w:rsidR="0021324C">
        <w:t>PORADNICTWO ZAWODOWE</w:t>
      </w:r>
    </w:p>
    <w:p w14:paraId="2DB89848" w14:textId="77777777" w:rsidR="00523344" w:rsidRDefault="00F466D0" w:rsidP="00523344">
      <w:pPr>
        <w:numPr>
          <w:ilvl w:val="0"/>
          <w:numId w:val="19"/>
        </w:numPr>
        <w:spacing w:after="0"/>
        <w:ind w:left="360"/>
        <w:jc w:val="both"/>
      </w:pPr>
      <w:r>
        <w:t xml:space="preserve">Każdy/-a </w:t>
      </w:r>
      <w:r w:rsidR="00523344">
        <w:t>Ucz</w:t>
      </w:r>
      <w:r w:rsidR="0021793D">
        <w:t>estnik</w:t>
      </w:r>
      <w:r w:rsidR="00DC261B">
        <w:t>/-czka</w:t>
      </w:r>
      <w:r w:rsidR="0021793D">
        <w:t xml:space="preserve"> Projektu odbędzie </w:t>
      </w:r>
      <w:r w:rsidR="00523344">
        <w:t xml:space="preserve">6 godzin (2 spotkania po </w:t>
      </w:r>
      <w:r w:rsidR="0021793D">
        <w:t>3</w:t>
      </w:r>
      <w:r w:rsidR="00523344">
        <w:t xml:space="preserve"> godzin</w:t>
      </w:r>
      <w:r w:rsidR="00A410BA">
        <w:t>y</w:t>
      </w:r>
      <w:r w:rsidR="00523344">
        <w:t>)</w:t>
      </w:r>
      <w:r w:rsidR="00523344" w:rsidRPr="00013478">
        <w:t xml:space="preserve"> </w:t>
      </w:r>
      <w:r w:rsidR="0021793D">
        <w:t xml:space="preserve">indywidualnych </w:t>
      </w:r>
      <w:r w:rsidR="00A410BA">
        <w:t>zajęć w ramach</w:t>
      </w:r>
      <w:r w:rsidR="0021793D">
        <w:t xml:space="preserve"> poradnictwa zawodowego</w:t>
      </w:r>
      <w:r w:rsidR="00523344">
        <w:t>.</w:t>
      </w:r>
    </w:p>
    <w:p w14:paraId="1DB6D0AF" w14:textId="77777777" w:rsidR="00523344" w:rsidRDefault="00BA24FC" w:rsidP="00BA24FC">
      <w:pPr>
        <w:numPr>
          <w:ilvl w:val="0"/>
          <w:numId w:val="19"/>
        </w:numPr>
        <w:spacing w:after="0"/>
        <w:ind w:left="360"/>
        <w:jc w:val="both"/>
      </w:pPr>
      <w:r>
        <w:lastRenderedPageBreak/>
        <w:t>Zakres tematyczny: udzielenie</w:t>
      </w:r>
      <w:r w:rsidR="0021793D">
        <w:t xml:space="preserve"> Uczestnikowi Projektu informacji o zawodach, regionalnym rynku pracy, możliwościach kształcenia i</w:t>
      </w:r>
      <w:r>
        <w:t xml:space="preserve"> szkolenia. Porada</w:t>
      </w:r>
      <w:r w:rsidR="0021793D">
        <w:t xml:space="preserve"> z wykorzyst</w:t>
      </w:r>
      <w:r w:rsidR="00F7416F">
        <w:t xml:space="preserve">aniem </w:t>
      </w:r>
      <w:r w:rsidR="0021793D">
        <w:t>standaryzowanych metod ułatwiających m.in.</w:t>
      </w:r>
      <w:r w:rsidR="00F7416F">
        <w:t xml:space="preserve"> </w:t>
      </w:r>
      <w:r w:rsidR="0021793D">
        <w:t>wybór/zmianę zawodu,</w:t>
      </w:r>
      <w:r w:rsidR="00F7416F">
        <w:t xml:space="preserve"> </w:t>
      </w:r>
      <w:r w:rsidR="0021793D">
        <w:t>zmianę kwalifikacji,</w:t>
      </w:r>
      <w:r w:rsidR="00F7416F">
        <w:t xml:space="preserve"> </w:t>
      </w:r>
      <w:r w:rsidR="0021793D">
        <w:t>podjęcie</w:t>
      </w:r>
      <w:r w:rsidR="00F7416F">
        <w:t xml:space="preserve"> </w:t>
      </w:r>
      <w:r w:rsidR="0021793D">
        <w:t>zatrudn</w:t>
      </w:r>
      <w:r w:rsidR="00F7416F">
        <w:t>ienia</w:t>
      </w:r>
      <w:r w:rsidR="0021793D">
        <w:t>,</w:t>
      </w:r>
      <w:r w:rsidR="00F7416F">
        <w:t xml:space="preserve"> </w:t>
      </w:r>
      <w:r w:rsidR="0021793D">
        <w:t>adaptację do nowej pracy,</w:t>
      </w:r>
      <w:r w:rsidR="00F7416F">
        <w:t xml:space="preserve"> </w:t>
      </w:r>
      <w:r w:rsidR="0021793D">
        <w:t>w tym badanie zainteres</w:t>
      </w:r>
      <w:r w:rsidR="00F7416F">
        <w:t xml:space="preserve">owań </w:t>
      </w:r>
      <w:r w:rsidR="0021793D">
        <w:t>i uzdolnień zaw</w:t>
      </w:r>
      <w:r w:rsidR="00F7416F">
        <w:t xml:space="preserve">odowych. </w:t>
      </w:r>
      <w:r>
        <w:t>Analiza</w:t>
      </w:r>
      <w:r w:rsidR="0021793D">
        <w:t xml:space="preserve"> CV oraz innych dokum</w:t>
      </w:r>
      <w:r w:rsidR="00F7416F">
        <w:t xml:space="preserve">entów </w:t>
      </w:r>
      <w:r w:rsidR="0021793D">
        <w:t>wymaganych podczas</w:t>
      </w:r>
      <w:r w:rsidR="00F7416F">
        <w:t xml:space="preserve"> </w:t>
      </w:r>
      <w:r>
        <w:t xml:space="preserve">rekrutacji przez pracodawców, opracowanie </w:t>
      </w:r>
      <w:r w:rsidR="0021793D">
        <w:t>profesjonalne</w:t>
      </w:r>
      <w:r>
        <w:t>go</w:t>
      </w:r>
      <w:r w:rsidR="0021793D">
        <w:t xml:space="preserve"> CV.</w:t>
      </w:r>
      <w:r w:rsidR="00523344" w:rsidRPr="00523344">
        <w:t xml:space="preserve"> </w:t>
      </w:r>
    </w:p>
    <w:p w14:paraId="09708AD7" w14:textId="77777777" w:rsidR="006055CD" w:rsidRDefault="007941F9" w:rsidP="006055CD">
      <w:pPr>
        <w:numPr>
          <w:ilvl w:val="0"/>
          <w:numId w:val="19"/>
        </w:numPr>
        <w:spacing w:after="0"/>
        <w:ind w:left="360"/>
        <w:jc w:val="both"/>
      </w:pPr>
      <w:r w:rsidRPr="00454E57">
        <w:t>Wymagana frekwencja – 100%.</w:t>
      </w:r>
    </w:p>
    <w:p w14:paraId="3D8B1599" w14:textId="77777777" w:rsidR="006055CD" w:rsidRDefault="006055CD" w:rsidP="006055CD">
      <w:pPr>
        <w:numPr>
          <w:ilvl w:val="0"/>
          <w:numId w:val="19"/>
        </w:numPr>
        <w:spacing w:after="0"/>
        <w:ind w:left="360"/>
        <w:jc w:val="both"/>
      </w:pPr>
      <w:r>
        <w:t>W ramach zadania, przewidziany jest zwrot kosztów dojazdu dla 50% Uczestników Projektu.</w:t>
      </w:r>
    </w:p>
    <w:p w14:paraId="1BC870F7" w14:textId="77777777" w:rsidR="00F7416F" w:rsidRDefault="007941F9" w:rsidP="00F466D0">
      <w:pPr>
        <w:spacing w:before="240" w:after="120"/>
        <w:jc w:val="center"/>
      </w:pPr>
      <w:r w:rsidRPr="007844B6">
        <w:rPr>
          <w:b/>
        </w:rPr>
        <w:t xml:space="preserve">§ </w:t>
      </w:r>
      <w:r w:rsidR="00D0130E" w:rsidRPr="007844B6">
        <w:rPr>
          <w:b/>
        </w:rPr>
        <w:t>3</w:t>
      </w:r>
      <w:r w:rsidRPr="007844B6">
        <w:rPr>
          <w:b/>
        </w:rPr>
        <w:t xml:space="preserve">. </w:t>
      </w:r>
      <w:r w:rsidR="00F7416F" w:rsidRPr="00F7416F">
        <w:t xml:space="preserve">POŚREDNICTWO PRACY </w:t>
      </w:r>
    </w:p>
    <w:p w14:paraId="73A27A29" w14:textId="77777777" w:rsidR="00DC261B" w:rsidRDefault="00F466D0" w:rsidP="00F466D0">
      <w:pPr>
        <w:pStyle w:val="Akapitzlist"/>
        <w:numPr>
          <w:ilvl w:val="0"/>
          <w:numId w:val="31"/>
        </w:numPr>
        <w:spacing w:after="240"/>
        <w:ind w:left="357" w:hanging="357"/>
        <w:jc w:val="both"/>
      </w:pPr>
      <w:r>
        <w:t xml:space="preserve">Każdy/-a </w:t>
      </w:r>
      <w:r w:rsidR="00DC261B">
        <w:t xml:space="preserve">Uczestnik/-czka </w:t>
      </w:r>
      <w:r w:rsidR="007B4414">
        <w:t xml:space="preserve">Projektu </w:t>
      </w:r>
      <w:r w:rsidR="00DC261B">
        <w:t xml:space="preserve">odbędzie 6 godzin (6 spotkań po 1 godzinie) </w:t>
      </w:r>
      <w:r w:rsidR="007B4414">
        <w:t>indywidualnych zajęć w ramach pośrednictwa pracy.</w:t>
      </w:r>
    </w:p>
    <w:p w14:paraId="3B356D35" w14:textId="77777777" w:rsidR="000063AE" w:rsidRDefault="007B4414" w:rsidP="000063AE">
      <w:pPr>
        <w:pStyle w:val="Akapitzlist"/>
        <w:numPr>
          <w:ilvl w:val="0"/>
          <w:numId w:val="31"/>
        </w:numPr>
        <w:spacing w:before="480" w:after="240"/>
        <w:ind w:left="357" w:hanging="357"/>
        <w:jc w:val="both"/>
      </w:pPr>
      <w:r>
        <w:t xml:space="preserve">Zakres tematyczny: </w:t>
      </w:r>
      <w:r w:rsidR="000063AE">
        <w:t>p</w:t>
      </w:r>
      <w:r>
        <w:t>rzedstawienie</w:t>
      </w:r>
      <w:r w:rsidR="00DC261B">
        <w:t xml:space="preserve"> propozycji odpowiedniej pracy/miejsca stażu lub innej propozycji</w:t>
      </w:r>
      <w:r w:rsidR="000063AE">
        <w:t xml:space="preserve"> </w:t>
      </w:r>
      <w:r w:rsidR="00DC261B">
        <w:t>pomocy oraz ud</w:t>
      </w:r>
      <w:r>
        <w:t>ostępnia</w:t>
      </w:r>
      <w:r w:rsidR="00DC261B">
        <w:t>nia ofert pracy do samodzielnego zapoznania się</w:t>
      </w:r>
      <w:r>
        <w:t xml:space="preserve">, </w:t>
      </w:r>
      <w:r w:rsidR="00DC261B">
        <w:t>udzielani</w:t>
      </w:r>
      <w:r>
        <w:t>e</w:t>
      </w:r>
      <w:r w:rsidR="00DC261B">
        <w:t xml:space="preserve"> pomocy </w:t>
      </w:r>
      <w:r>
        <w:t>UP</w:t>
      </w:r>
      <w:r w:rsidR="00DC261B">
        <w:t xml:space="preserve"> w uzyskaniu</w:t>
      </w:r>
      <w:r w:rsidR="000063AE">
        <w:t xml:space="preserve"> </w:t>
      </w:r>
      <w:r w:rsidR="00DC261B">
        <w:t>odpowiedniego zatrudnienia</w:t>
      </w:r>
      <w:r w:rsidR="000063AE">
        <w:t xml:space="preserve">, </w:t>
      </w:r>
      <w:r>
        <w:t>pozyskiwanie ofert pracy (</w:t>
      </w:r>
      <w:r w:rsidR="00DC261B">
        <w:t>zawier</w:t>
      </w:r>
      <w:r w:rsidR="000063AE">
        <w:t xml:space="preserve">ających </w:t>
      </w:r>
      <w:r w:rsidR="00DC261B">
        <w:t>opis kwalifikacji i umiejętności wymaganych na danym stanowisku pracy, oferowanych przez pracodawcę warunków</w:t>
      </w:r>
      <w:r w:rsidR="00DC261B" w:rsidRPr="00DC261B">
        <w:t xml:space="preserve"> </w:t>
      </w:r>
      <w:r w:rsidR="00DC261B">
        <w:t>pracy i płacy,</w:t>
      </w:r>
      <w:r w:rsidR="000063AE">
        <w:t xml:space="preserve"> </w:t>
      </w:r>
      <w:r w:rsidR="00DC261B">
        <w:t>zakresu zadań na danym stanowisku,</w:t>
      </w:r>
      <w:r w:rsidR="000063AE">
        <w:t xml:space="preserve"> </w:t>
      </w:r>
      <w:r w:rsidR="00DC261B">
        <w:t>okresu aktualności oferty</w:t>
      </w:r>
      <w:r>
        <w:t>)</w:t>
      </w:r>
      <w:r w:rsidR="000063AE">
        <w:t xml:space="preserve">, </w:t>
      </w:r>
      <w:r>
        <w:t>inicjowanie i organizowanie</w:t>
      </w:r>
      <w:r w:rsidR="00DC261B">
        <w:t xml:space="preserve"> kontaktów U</w:t>
      </w:r>
      <w:r w:rsidR="000063AE">
        <w:t>czestnika/-</w:t>
      </w:r>
      <w:proofErr w:type="spellStart"/>
      <w:r w:rsidR="000063AE">
        <w:t>czki</w:t>
      </w:r>
      <w:proofErr w:type="spellEnd"/>
      <w:r w:rsidR="000063AE">
        <w:t xml:space="preserve"> </w:t>
      </w:r>
      <w:r w:rsidR="00DC261B">
        <w:t>P</w:t>
      </w:r>
      <w:r w:rsidR="000063AE">
        <w:t>rojektu</w:t>
      </w:r>
      <w:r w:rsidR="00DC261B">
        <w:t xml:space="preserve"> z pracodawcami</w:t>
      </w:r>
      <w:r>
        <w:t>, metody poszukiwania pracy oraz przepisy prawne związane z podjęciem zatrudnienia, ułatwiające poruszanie się po rynku pracy</w:t>
      </w:r>
      <w:r w:rsidR="000063AE">
        <w:t xml:space="preserve">. </w:t>
      </w:r>
      <w:r w:rsidR="00DC261B">
        <w:t>W</w:t>
      </w:r>
      <w:r>
        <w:t> </w:t>
      </w:r>
      <w:r w:rsidR="00DC261B">
        <w:t>wyniku pośrednictwa pracy zostaną</w:t>
      </w:r>
      <w:r w:rsidR="000063AE">
        <w:t xml:space="preserve"> </w:t>
      </w:r>
      <w:r w:rsidR="00DC261B">
        <w:t>przedstawione U</w:t>
      </w:r>
      <w:r w:rsidR="000063AE">
        <w:t>czestnikowi/-</w:t>
      </w:r>
      <w:proofErr w:type="spellStart"/>
      <w:r w:rsidR="000063AE">
        <w:t>czce</w:t>
      </w:r>
      <w:proofErr w:type="spellEnd"/>
      <w:r w:rsidR="000063AE">
        <w:t xml:space="preserve"> </w:t>
      </w:r>
      <w:r w:rsidR="00DC261B">
        <w:t>P</w:t>
      </w:r>
      <w:r w:rsidR="000063AE">
        <w:t>rojektu</w:t>
      </w:r>
      <w:r w:rsidR="00DC261B">
        <w:t xml:space="preserve"> min</w:t>
      </w:r>
      <w:r w:rsidR="000063AE">
        <w:t xml:space="preserve">imum </w:t>
      </w:r>
      <w:r w:rsidR="00DC261B">
        <w:t xml:space="preserve">3 oferty pracy </w:t>
      </w:r>
      <w:r>
        <w:t>oraz zrealizowana zostanie</w:t>
      </w:r>
      <w:r w:rsidR="00DC261B">
        <w:t xml:space="preserve"> min</w:t>
      </w:r>
      <w:r w:rsidR="000063AE">
        <w:t xml:space="preserve">imum </w:t>
      </w:r>
      <w:r w:rsidR="00DC261B">
        <w:t>1 rozmow</w:t>
      </w:r>
      <w:r>
        <w:t>a kwalifikacyjna</w:t>
      </w:r>
      <w:r w:rsidR="00DC261B">
        <w:t>.</w:t>
      </w:r>
    </w:p>
    <w:p w14:paraId="0BAB5CE7" w14:textId="77777777" w:rsidR="006055CD" w:rsidRDefault="00DC261B" w:rsidP="006055CD">
      <w:pPr>
        <w:pStyle w:val="Akapitzlist"/>
        <w:numPr>
          <w:ilvl w:val="0"/>
          <w:numId w:val="31"/>
        </w:numPr>
        <w:spacing w:before="480" w:after="240"/>
        <w:ind w:left="357" w:hanging="357"/>
        <w:jc w:val="both"/>
      </w:pPr>
      <w:r w:rsidRPr="00454E57">
        <w:t>Wymagana frekwencja – 100%.</w:t>
      </w:r>
    </w:p>
    <w:p w14:paraId="4817CACE" w14:textId="77777777" w:rsidR="006055CD" w:rsidRDefault="006055CD" w:rsidP="006055CD">
      <w:pPr>
        <w:pStyle w:val="Akapitzlist"/>
        <w:numPr>
          <w:ilvl w:val="0"/>
          <w:numId w:val="31"/>
        </w:numPr>
        <w:spacing w:before="480" w:after="240"/>
        <w:ind w:left="357" w:hanging="357"/>
        <w:jc w:val="both"/>
      </w:pPr>
      <w:r>
        <w:t>W ramach zadania, przewidziany jest zwrot kosztów dojazdu dla 50% Uczestników Projektu.</w:t>
      </w:r>
    </w:p>
    <w:p w14:paraId="53CC2637" w14:textId="77777777" w:rsidR="00C63CFA" w:rsidRDefault="00C63CFA" w:rsidP="00F466D0">
      <w:pPr>
        <w:spacing w:before="240" w:after="120"/>
        <w:jc w:val="center"/>
      </w:pPr>
      <w:r w:rsidRPr="00697786">
        <w:rPr>
          <w:b/>
        </w:rPr>
        <w:t xml:space="preserve">§ 4. </w:t>
      </w:r>
      <w:r w:rsidRPr="00697786">
        <w:t>SZKOLENIA</w:t>
      </w:r>
    </w:p>
    <w:p w14:paraId="59E2DC9A" w14:textId="77777777" w:rsidR="00697786" w:rsidRDefault="00697786" w:rsidP="00697786">
      <w:pPr>
        <w:pStyle w:val="Akapitzlist"/>
        <w:numPr>
          <w:ilvl w:val="0"/>
          <w:numId w:val="32"/>
        </w:numPr>
        <w:spacing w:after="0"/>
        <w:jc w:val="both"/>
      </w:pPr>
      <w:r>
        <w:t>W ramach projektu, Uczestnik/-czka weźmie udział w szkoleniu podnoszącym kwalifikacje i umiejętności zawodowe (przewidziane dla 33% UP – 24 osób) lub w szkoleniu/kursie IT (przewidziane dla 67% UP – 48 osób), a także w szkoleniu z zakresu umiejętności miękkich (przewidziane dla 100% UP).</w:t>
      </w:r>
    </w:p>
    <w:p w14:paraId="6F35EADE" w14:textId="77777777" w:rsidR="00697786" w:rsidRPr="003B4D16" w:rsidRDefault="00697786" w:rsidP="00697786">
      <w:pPr>
        <w:numPr>
          <w:ilvl w:val="0"/>
          <w:numId w:val="32"/>
        </w:numPr>
        <w:spacing w:after="0"/>
        <w:jc w:val="both"/>
      </w:pPr>
      <w:r w:rsidRPr="003B4D16">
        <w:t>Uczestnikom/-</w:t>
      </w:r>
      <w:proofErr w:type="spellStart"/>
      <w:r w:rsidRPr="003B4D16">
        <w:t>czkom</w:t>
      </w:r>
      <w:proofErr w:type="spellEnd"/>
      <w:r w:rsidRPr="003B4D16">
        <w:t xml:space="preserve"> szkoleń Wykonawca zapewni: odpowiednich wykładowców/trenerów, odpowiednio wyposażone sale szkoleniowe, catering, materiały szkoleniowe.</w:t>
      </w:r>
    </w:p>
    <w:p w14:paraId="02802836" w14:textId="77777777" w:rsidR="00697786" w:rsidRDefault="00697786" w:rsidP="00697786">
      <w:pPr>
        <w:numPr>
          <w:ilvl w:val="0"/>
          <w:numId w:val="32"/>
        </w:numPr>
        <w:spacing w:after="0"/>
        <w:jc w:val="both"/>
      </w:pPr>
      <w:r w:rsidRPr="003B4D16">
        <w:t>Szkolenia będą kończyć się egzaminem i uzyskaniem dokumentu potwierdzającego nabycie (podniesienie) kwalifikacji/kompetencji.</w:t>
      </w:r>
    </w:p>
    <w:p w14:paraId="09933FEA" w14:textId="77777777" w:rsidR="00697786" w:rsidRDefault="00697786" w:rsidP="00697786">
      <w:pPr>
        <w:numPr>
          <w:ilvl w:val="0"/>
          <w:numId w:val="32"/>
        </w:numPr>
        <w:spacing w:after="0"/>
        <w:jc w:val="both"/>
      </w:pPr>
      <w:r w:rsidRPr="003B4D16">
        <w:t xml:space="preserve">Osoba skierowana do odbycia szkolenia jest zobowiązana do: </w:t>
      </w:r>
    </w:p>
    <w:p w14:paraId="7107B27F" w14:textId="77777777" w:rsidR="00697786" w:rsidRDefault="00697786" w:rsidP="00F20BED">
      <w:pPr>
        <w:numPr>
          <w:ilvl w:val="1"/>
          <w:numId w:val="32"/>
        </w:numPr>
        <w:spacing w:after="0"/>
        <w:ind w:left="757"/>
        <w:jc w:val="both"/>
      </w:pPr>
      <w:r w:rsidRPr="003B4D16">
        <w:t xml:space="preserve">uczestnictwa w szkoleniu, systematycznego realizowania programu i przestrzegania regulaminu obowiązującego w ośrodku szkoleniowym; </w:t>
      </w:r>
    </w:p>
    <w:p w14:paraId="4F57B5B3" w14:textId="77777777" w:rsidR="00697786" w:rsidRDefault="00697786" w:rsidP="00F20BED">
      <w:pPr>
        <w:numPr>
          <w:ilvl w:val="1"/>
          <w:numId w:val="32"/>
        </w:numPr>
        <w:spacing w:after="0"/>
        <w:ind w:left="757"/>
        <w:jc w:val="both"/>
      </w:pPr>
      <w:r w:rsidRPr="003B4D16">
        <w:t>ukończenia szkolenia i przystąpienia do egzaminu końcowego w przewidzianym terminie;</w:t>
      </w:r>
    </w:p>
    <w:p w14:paraId="72E28398" w14:textId="77777777" w:rsidR="00697786" w:rsidRPr="003B4D16" w:rsidRDefault="00697786" w:rsidP="00F20BED">
      <w:pPr>
        <w:numPr>
          <w:ilvl w:val="1"/>
          <w:numId w:val="32"/>
        </w:numPr>
        <w:spacing w:after="0"/>
        <w:ind w:left="757"/>
        <w:jc w:val="both"/>
      </w:pPr>
      <w:r w:rsidRPr="003B4D16">
        <w:t>każdorazowego usprawiedliwiania nieobecności na zajęciac</w:t>
      </w:r>
      <w:r>
        <w:t>h.</w:t>
      </w:r>
    </w:p>
    <w:p w14:paraId="76DF49D0" w14:textId="77777777" w:rsidR="00697786" w:rsidRDefault="00697786" w:rsidP="00697786">
      <w:pPr>
        <w:pStyle w:val="Akapitzlist"/>
        <w:numPr>
          <w:ilvl w:val="0"/>
          <w:numId w:val="32"/>
        </w:numPr>
        <w:spacing w:after="0" w:line="300" w:lineRule="auto"/>
        <w:jc w:val="both"/>
      </w:pPr>
      <w:r w:rsidRPr="003B4D16">
        <w:t>Uczestnikom/-</w:t>
      </w:r>
      <w:proofErr w:type="spellStart"/>
      <w:r w:rsidRPr="003B4D16">
        <w:t>czkom</w:t>
      </w:r>
      <w:proofErr w:type="spellEnd"/>
      <w:r w:rsidRPr="003B4D16">
        <w:t xml:space="preserve"> przysługuje stypendium szkoleniowe za udział w szkoleniu zawodowym</w:t>
      </w:r>
      <w:r>
        <w:t xml:space="preserve"> </w:t>
      </w:r>
      <w:r w:rsidRPr="001706CF">
        <w:t>w</w:t>
      </w:r>
      <w:r>
        <w:t> </w:t>
      </w:r>
      <w:r w:rsidRPr="001706CF">
        <w:t xml:space="preserve">wysokości 120% zasiłku, pod warunkiem, że liczba godzin szkolenia wynosi </w:t>
      </w:r>
      <w:r>
        <w:t xml:space="preserve">nie mniej niż </w:t>
      </w:r>
      <w:r w:rsidRPr="001706CF">
        <w:t>150 godzin miesięcznie</w:t>
      </w:r>
      <w:r>
        <w:t xml:space="preserve"> (w przypadku mniejszej </w:t>
      </w:r>
      <w:r w:rsidRPr="001706CF">
        <w:t>liczby godzin szkolenia, wysokość stypendium ustala się proporcjonalnie</w:t>
      </w:r>
      <w:r>
        <w:t>).</w:t>
      </w:r>
    </w:p>
    <w:p w14:paraId="6F1FAA78" w14:textId="77777777" w:rsidR="00697786" w:rsidRDefault="00697786" w:rsidP="00697786">
      <w:pPr>
        <w:pStyle w:val="Akapitzlist"/>
        <w:numPr>
          <w:ilvl w:val="0"/>
          <w:numId w:val="32"/>
        </w:numPr>
        <w:spacing w:after="0" w:line="300" w:lineRule="auto"/>
        <w:jc w:val="both"/>
      </w:pPr>
      <w:r>
        <w:lastRenderedPageBreak/>
        <w:t>Kwotę stypendium szkoleniowego należy rozumieć, jako wypłaconą uczestnikowi:</w:t>
      </w:r>
    </w:p>
    <w:p w14:paraId="2CDBABD1" w14:textId="77777777" w:rsidR="00697786" w:rsidRDefault="00697786" w:rsidP="00697786">
      <w:pPr>
        <w:numPr>
          <w:ilvl w:val="0"/>
          <w:numId w:val="33"/>
        </w:numPr>
        <w:spacing w:after="0" w:line="300" w:lineRule="auto"/>
        <w:ind w:left="757"/>
        <w:jc w:val="both"/>
      </w:pPr>
      <w:r>
        <w:t xml:space="preserve">nie pomniejszoną o zaliczkę na podatek dochodowy od osób fizycznych, na podstawie obowiązującej ustawy o podatku dochodowym od osób fizycznych, </w:t>
      </w:r>
    </w:p>
    <w:p w14:paraId="025B2BE6" w14:textId="77777777" w:rsidR="00697786" w:rsidRDefault="00697786" w:rsidP="00697786">
      <w:pPr>
        <w:numPr>
          <w:ilvl w:val="0"/>
          <w:numId w:val="33"/>
        </w:numPr>
        <w:spacing w:after="0" w:line="300" w:lineRule="auto"/>
        <w:ind w:left="757"/>
        <w:jc w:val="both"/>
      </w:pPr>
      <w:r>
        <w:t>nie pomniejszoną o składkę na ubezpieczenie zdrowotne, na podstawie obowiązującej ustawy o świadczeniach opieki zdrowotnej finansowanych ze środków publicznych (składkę na ubezpieczenie zdrowotne obliczoną za poszczególne miesiące obniża się do wysokości 0,00 zł),</w:t>
      </w:r>
    </w:p>
    <w:p w14:paraId="7EAFC827" w14:textId="77777777" w:rsidR="00697786" w:rsidRDefault="00697786" w:rsidP="00697786">
      <w:pPr>
        <w:numPr>
          <w:ilvl w:val="0"/>
          <w:numId w:val="33"/>
        </w:numPr>
        <w:spacing w:after="0" w:line="300" w:lineRule="auto"/>
        <w:ind w:left="757"/>
        <w:jc w:val="both"/>
      </w:pPr>
      <w:r>
        <w:t xml:space="preserve">nie pomniejszoną o składki społeczne, na podstawie obowiązującej ustawy o systemie ubezpieczeń społecznych. </w:t>
      </w:r>
    </w:p>
    <w:p w14:paraId="389E89D0" w14:textId="77777777" w:rsidR="00697786" w:rsidRPr="0063190C" w:rsidRDefault="00697786" w:rsidP="00697786">
      <w:pPr>
        <w:pStyle w:val="Akapitzlist"/>
        <w:numPr>
          <w:ilvl w:val="0"/>
          <w:numId w:val="32"/>
        </w:numPr>
        <w:jc w:val="both"/>
      </w:pPr>
      <w:r>
        <w:t>Osoba pobierająca</w:t>
      </w:r>
      <w:r w:rsidRPr="0063190C">
        <w:t xml:space="preserve"> stypendium </w:t>
      </w:r>
      <w:r>
        <w:t>podlega</w:t>
      </w:r>
      <w:r w:rsidRPr="0063190C">
        <w:t xml:space="preserve"> </w:t>
      </w:r>
      <w:r w:rsidRPr="00893379">
        <w:t>obowiązkowo ubezpieczeniu emerytalnemu, rentowem</w:t>
      </w:r>
      <w:r>
        <w:t>u i wypadkowemu, jeżeli nie ma</w:t>
      </w:r>
      <w:r w:rsidRPr="00893379">
        <w:t xml:space="preserve"> innych tytułów powodujących ob</w:t>
      </w:r>
      <w:r>
        <w:t>owiązek ubezpieczeń społecznych. Płatnikiem składek za tą osobę</w:t>
      </w:r>
      <w:r w:rsidRPr="00893379">
        <w:t xml:space="preserve"> jest beneficjent realizując</w:t>
      </w:r>
      <w:r>
        <w:t>y projekt, w </w:t>
      </w:r>
      <w:r w:rsidRPr="00893379">
        <w:t>którym uczestniczy dana osoba.</w:t>
      </w:r>
    </w:p>
    <w:p w14:paraId="3519D4E4" w14:textId="77777777" w:rsidR="00697786" w:rsidRDefault="00697786" w:rsidP="00697786">
      <w:pPr>
        <w:pStyle w:val="Akapitzlist"/>
        <w:numPr>
          <w:ilvl w:val="0"/>
          <w:numId w:val="32"/>
        </w:numPr>
        <w:jc w:val="both"/>
      </w:pPr>
      <w:r w:rsidRPr="00A17243">
        <w:t>Osoba zachowuje prawo do stypendium szkoleniowego za okres udokumentowanej niezdolności do odbywania szkolenia, przypadający w okresie jego trwania, za który na</w:t>
      </w:r>
      <w:r>
        <w:t> </w:t>
      </w:r>
      <w:r w:rsidRPr="00A17243">
        <w:t>podstawie odrębnych przepisów pracownicy zachowują prawo do wynagrodzenia lub</w:t>
      </w:r>
      <w:r>
        <w:t> </w:t>
      </w:r>
      <w:r w:rsidRPr="00A17243">
        <w:t>przysługują im zasiłki z</w:t>
      </w:r>
      <w:r>
        <w:t> </w:t>
      </w:r>
      <w:r w:rsidRPr="00A17243">
        <w:t>ubezpieczenia społecznego w razie choroby lub macierzyństwa. W</w:t>
      </w:r>
      <w:r>
        <w:t> </w:t>
      </w:r>
      <w:r w:rsidRPr="00A17243">
        <w:t>przypadku usprawiedliwionej nieobecności uczestnika szkolenia udokumentowanej zaświadczeniem lekarskim (druk ZUS ZLA), wypłata stypendium przysługuje w pełnej wysokości</w:t>
      </w:r>
      <w:r>
        <w:t>.</w:t>
      </w:r>
    </w:p>
    <w:p w14:paraId="3B0910FC" w14:textId="77777777" w:rsidR="00E14B4F" w:rsidRDefault="00697786" w:rsidP="00697786">
      <w:pPr>
        <w:pStyle w:val="Akapitzlist"/>
        <w:numPr>
          <w:ilvl w:val="0"/>
          <w:numId w:val="32"/>
        </w:numPr>
        <w:spacing w:after="0"/>
        <w:ind w:left="357" w:hanging="357"/>
        <w:jc w:val="both"/>
      </w:pPr>
      <w:r>
        <w:t xml:space="preserve">Wymagana frekwencja – 80%. </w:t>
      </w:r>
    </w:p>
    <w:p w14:paraId="65DD6B70" w14:textId="77777777" w:rsidR="00697786" w:rsidRPr="00C63CFA" w:rsidRDefault="00697786" w:rsidP="00697786">
      <w:pPr>
        <w:pStyle w:val="Akapitzlist"/>
        <w:numPr>
          <w:ilvl w:val="0"/>
          <w:numId w:val="32"/>
        </w:numPr>
        <w:spacing w:before="480" w:after="240"/>
        <w:jc w:val="both"/>
      </w:pPr>
      <w:r>
        <w:t>W ramach zadania, przewidziany jest zwrot kosztów dojazdu dla 50% Uczestników Projektu.</w:t>
      </w:r>
    </w:p>
    <w:p w14:paraId="7A6F83FF" w14:textId="77777777" w:rsidR="001E3DD7" w:rsidRPr="00087E45" w:rsidRDefault="007941F9" w:rsidP="00F466D0">
      <w:pPr>
        <w:spacing w:before="240" w:after="120"/>
        <w:jc w:val="center"/>
        <w:rPr>
          <w:b/>
        </w:rPr>
      </w:pPr>
      <w:r w:rsidRPr="00C55010">
        <w:rPr>
          <w:b/>
        </w:rPr>
        <w:t>§</w:t>
      </w:r>
      <w:r>
        <w:rPr>
          <w:b/>
        </w:rPr>
        <w:t xml:space="preserve"> </w:t>
      </w:r>
      <w:r w:rsidR="008B3BD8">
        <w:rPr>
          <w:b/>
        </w:rPr>
        <w:t>5</w:t>
      </w:r>
      <w:r w:rsidRPr="00C55010">
        <w:rPr>
          <w:b/>
        </w:rPr>
        <w:t>.</w:t>
      </w:r>
      <w:r>
        <w:rPr>
          <w:b/>
        </w:rPr>
        <w:t xml:space="preserve"> </w:t>
      </w:r>
      <w:r w:rsidR="001C03AD" w:rsidRPr="001C03AD">
        <w:t>STAŻE</w:t>
      </w:r>
    </w:p>
    <w:p w14:paraId="2327C573" w14:textId="77777777" w:rsidR="00007586" w:rsidRDefault="00007586" w:rsidP="00C44D55">
      <w:pPr>
        <w:numPr>
          <w:ilvl w:val="0"/>
          <w:numId w:val="22"/>
        </w:numPr>
        <w:spacing w:after="0"/>
        <w:ind w:left="371"/>
        <w:jc w:val="both"/>
      </w:pPr>
      <w:r>
        <w:t>Staże organizowane będą poprzez nawiązanie współpracy Beneficjenta z pracodawcami oraz Uczestników/-czek Projektu z pracodawcami.</w:t>
      </w:r>
    </w:p>
    <w:p w14:paraId="47CE9156" w14:textId="77777777" w:rsidR="00007586" w:rsidRDefault="00007586" w:rsidP="00C44D55">
      <w:pPr>
        <w:numPr>
          <w:ilvl w:val="0"/>
          <w:numId w:val="22"/>
        </w:numPr>
        <w:spacing w:after="0"/>
        <w:ind w:left="371"/>
        <w:jc w:val="both"/>
      </w:pPr>
      <w:r>
        <w:t xml:space="preserve">Staże są przewidziane dla </w:t>
      </w:r>
      <w:r w:rsidR="00010605">
        <w:t>44</w:t>
      </w:r>
      <w:r w:rsidR="00087E45">
        <w:t xml:space="preserve"> </w:t>
      </w:r>
      <w:r>
        <w:t>Uczestników/-czek Projektu.</w:t>
      </w:r>
    </w:p>
    <w:p w14:paraId="5AAA71CC" w14:textId="77777777" w:rsidR="00007586" w:rsidRPr="00160B17" w:rsidRDefault="00007586" w:rsidP="00C44D55">
      <w:pPr>
        <w:numPr>
          <w:ilvl w:val="0"/>
          <w:numId w:val="22"/>
        </w:numPr>
        <w:spacing w:after="0"/>
        <w:ind w:left="371"/>
        <w:jc w:val="both"/>
      </w:pPr>
      <w:r w:rsidRPr="00160B17">
        <w:t>Wsparcie w postaci staży realizowane w ramach projektów musi</w:t>
      </w:r>
      <w:r w:rsidR="00C44D55">
        <w:t xml:space="preserve"> być zgodne z zaleceniem Rady z </w:t>
      </w:r>
      <w:r w:rsidRPr="00160B17">
        <w:t xml:space="preserve">dnia 10 marca 2014 r. w sprawie ram jakości staży (Dz. Urz. UE C </w:t>
      </w:r>
      <w:r w:rsidR="00C44D55">
        <w:t>88 z 27.03.2014, str. 1) oraz z </w:t>
      </w:r>
      <w:r w:rsidRPr="00160B17">
        <w:t>Polskimi Ramami Jakości Praktyk i Staży oraz spełniać podstawowe wymogi zapewniające wysoki standard stażu poprzez zapewnienie, że:</w:t>
      </w:r>
    </w:p>
    <w:p w14:paraId="57DC8BFB" w14:textId="77777777" w:rsidR="00007586" w:rsidRPr="00160B17" w:rsidRDefault="00007586" w:rsidP="00C44D55">
      <w:pPr>
        <w:numPr>
          <w:ilvl w:val="0"/>
          <w:numId w:val="23"/>
        </w:numPr>
        <w:spacing w:after="0"/>
        <w:ind w:left="719"/>
        <w:jc w:val="both"/>
      </w:pPr>
      <w:r w:rsidRPr="00160B17">
        <w:t>staż odbywa się na podstawie pisemnej umowy o zorganizowaniu stażu, której stronami są stażysta, beneficjent oraz podmiot przyjmujący na staż, która zawiera podstawowe warunki przebiegu stażu, w tym cel stażu, okres trwania stażu, wysokość przewidywanego stypendium, miejsce wykonywania prac, zakres obowiązków oraz dane opiekuna stażu;</w:t>
      </w:r>
    </w:p>
    <w:p w14:paraId="42F2F31A" w14:textId="77777777" w:rsidR="00007586" w:rsidRPr="00160B17" w:rsidRDefault="00007586" w:rsidP="00C44D55">
      <w:pPr>
        <w:numPr>
          <w:ilvl w:val="0"/>
          <w:numId w:val="23"/>
        </w:numPr>
        <w:spacing w:after="0"/>
        <w:ind w:left="719"/>
        <w:jc w:val="both"/>
      </w:pPr>
      <w:r w:rsidRPr="00160B17">
        <w:t>zadania w ramach stażu są wykonywane w ramach programu stażu, który jest przygotowany przez podmiot przyjmujący na staż we współpracy z benef</w:t>
      </w:r>
      <w:r w:rsidR="00C44D55">
        <w:t>icjentem i jest przedkładany do </w:t>
      </w:r>
      <w:r w:rsidRPr="00160B17">
        <w:t>podpisu stażysty. Program stażu jest opracowywany indywidualnie, z uwzględnieniem potrzeb i potencjału stażysty;</w:t>
      </w:r>
    </w:p>
    <w:p w14:paraId="7D64FAE4" w14:textId="77777777" w:rsidR="00007586" w:rsidRPr="00160B17" w:rsidRDefault="00007586" w:rsidP="00C44D55">
      <w:pPr>
        <w:numPr>
          <w:ilvl w:val="0"/>
          <w:numId w:val="23"/>
        </w:numPr>
        <w:spacing w:after="0"/>
        <w:ind w:left="719"/>
        <w:jc w:val="both"/>
      </w:pPr>
      <w:r w:rsidRPr="00160B17">
        <w:t>stażysta wykonuje swoje obowiązki pod nadzorem opiekuna stażu, który jest wyznaczany po stronie podmiotu przyjmującego na staż;</w:t>
      </w:r>
    </w:p>
    <w:p w14:paraId="25FA03DA" w14:textId="77777777" w:rsidR="003734C6" w:rsidRDefault="00007586" w:rsidP="003734C6">
      <w:pPr>
        <w:numPr>
          <w:ilvl w:val="0"/>
          <w:numId w:val="23"/>
        </w:numPr>
        <w:spacing w:after="0"/>
        <w:ind w:left="719"/>
        <w:jc w:val="both"/>
      </w:pPr>
      <w:r w:rsidRPr="00160B17">
        <w:t>po zakończeniu stażu jest opracowywana ocena, uwzględniająca osiągnięte rezultaty oraz efekty stażu. Ocena jest opracowywana przez podmiot przyjm</w:t>
      </w:r>
      <w:r w:rsidR="008B3BD8">
        <w:t>ujący na staż w formie pisemnej.</w:t>
      </w:r>
    </w:p>
    <w:p w14:paraId="037281F7" w14:textId="77777777" w:rsidR="003734C6" w:rsidRDefault="003734C6" w:rsidP="00C44D55">
      <w:pPr>
        <w:numPr>
          <w:ilvl w:val="0"/>
          <w:numId w:val="22"/>
        </w:numPr>
        <w:spacing w:after="0"/>
        <w:ind w:left="371"/>
        <w:jc w:val="both"/>
      </w:pPr>
      <w:r w:rsidRPr="003734C6">
        <w:lastRenderedPageBreak/>
        <w:t>Funkcje opiekuna stażysty może pełnić wyłącznie osoba posiadająca co najmniej sześciomiesięczny staż pracy na danym stanowisku, na którym odbywa się staż lub co najmniej dwunastomiesięczne doświadczenie w branży/dziedzinie, w jakiej realizowany jest</w:t>
      </w:r>
      <w:r>
        <w:t xml:space="preserve"> staż.</w:t>
      </w:r>
    </w:p>
    <w:p w14:paraId="5AF083F2" w14:textId="77777777" w:rsidR="00007586" w:rsidRPr="00160B17" w:rsidRDefault="00007586" w:rsidP="00C44D55">
      <w:pPr>
        <w:numPr>
          <w:ilvl w:val="0"/>
          <w:numId w:val="22"/>
        </w:numPr>
        <w:spacing w:after="0"/>
        <w:ind w:left="371"/>
        <w:jc w:val="both"/>
      </w:pPr>
      <w:r w:rsidRPr="00160B17">
        <w:t>Przed przystąpieniem do staży Uczestnicy/-</w:t>
      </w:r>
      <w:proofErr w:type="spellStart"/>
      <w:r w:rsidRPr="00160B17">
        <w:t>czki</w:t>
      </w:r>
      <w:proofErr w:type="spellEnd"/>
      <w:r w:rsidRPr="00160B17">
        <w:t xml:space="preserve"> muszą odbyć badania lekarskie z zakresu medycyny pracy. Koszt badań lekarskich pokrywa Beneficjent.</w:t>
      </w:r>
    </w:p>
    <w:p w14:paraId="5802C2FD" w14:textId="77777777" w:rsidR="00007586" w:rsidRPr="00160B17" w:rsidRDefault="00007586" w:rsidP="00C44D55">
      <w:pPr>
        <w:numPr>
          <w:ilvl w:val="0"/>
          <w:numId w:val="22"/>
        </w:numPr>
        <w:spacing w:after="0"/>
        <w:ind w:left="371"/>
        <w:jc w:val="both"/>
      </w:pPr>
      <w:r w:rsidRPr="00160B17">
        <w:t>Osoba odbywająca staż powinna wykonywać powierzone jej czynności lub zadania w wymiarze nieprzekraczającym 40 godzin tygodniowo i 8 god</w:t>
      </w:r>
      <w:r w:rsidR="00C44D55">
        <w:t>zin na dobę (w przypadku osób z </w:t>
      </w:r>
      <w:r w:rsidRPr="00160B17">
        <w:t xml:space="preserve">niepełnosprawnością zaliczanych do znacznego lub umiarkowanego stopnia niepełnosprawności w wymiarze nieprzekraczającym 35 godzin tygodniowo i 7 godzin na dobę). </w:t>
      </w:r>
    </w:p>
    <w:p w14:paraId="7CFF4936" w14:textId="77777777" w:rsidR="00007586" w:rsidRPr="00160B17" w:rsidRDefault="00007586" w:rsidP="00C44D55">
      <w:pPr>
        <w:numPr>
          <w:ilvl w:val="0"/>
          <w:numId w:val="22"/>
        </w:numPr>
        <w:spacing w:after="0"/>
        <w:ind w:left="371"/>
        <w:jc w:val="both"/>
      </w:pPr>
      <w:r w:rsidRPr="00160B17">
        <w:t>Uczestnik/-czka projektu nie może odbywać stażu w niedziele i święta, w porze nocnej, w systemie pracy zmianowej ani w godzinach nadliczbowych. Staż może być wyjątkowo realizowany w niedzielę i święta, w porze nocnej lub w systemie pracy zmianowej, o ile charakter pracy w danym zawodzie wymaga takiego rozkładu czasu pracy.</w:t>
      </w:r>
    </w:p>
    <w:p w14:paraId="68A88CA2" w14:textId="77777777" w:rsidR="00C648E9" w:rsidRDefault="00007586" w:rsidP="00C648E9">
      <w:pPr>
        <w:numPr>
          <w:ilvl w:val="0"/>
          <w:numId w:val="22"/>
        </w:numPr>
        <w:spacing w:after="0"/>
        <w:ind w:left="371"/>
        <w:jc w:val="both"/>
      </w:pPr>
      <w:r w:rsidRPr="00160B17">
        <w:t>W okresie odbywania stażu stażyście przysługuje stypendium stażowe, które miesięcznie wynosi 120% zasiłku, o którym mowa w art. 72 ust.1 pkt 1 ustawy o promocji zatrudnienia i instytucjach rynku pracy, jeżeli miesięczna liczba godzin stażu wynosi nie mnie</w:t>
      </w:r>
      <w:r w:rsidR="00C44D55">
        <w:t>j niż 160 godzin miesięcznie (w </w:t>
      </w:r>
      <w:r w:rsidRPr="00160B17">
        <w:t xml:space="preserve">przypadku osób z niepełnosprawnością zaliczanych do znacznego lub umiarkowanego stopnia niepełnosprawności miesięczne stypendium przysługuje pod warunkiem, że miesięczna liczba godzin stażu wynosi nie mniej niż 140 godzin miesięcznie). </w:t>
      </w:r>
    </w:p>
    <w:p w14:paraId="252811F9" w14:textId="77777777" w:rsidR="00C648E9" w:rsidRPr="00160B17" w:rsidRDefault="00C648E9" w:rsidP="00C648E9">
      <w:pPr>
        <w:numPr>
          <w:ilvl w:val="0"/>
          <w:numId w:val="22"/>
        </w:numPr>
        <w:spacing w:after="0"/>
        <w:ind w:left="371"/>
        <w:jc w:val="both"/>
      </w:pPr>
      <w:r w:rsidRPr="0043203A">
        <w:t xml:space="preserve">Stypendium za niepełny miesiąc ustalane będzie poprzez podzielenie kwoty przysługującego stypendium przez liczbę dni kalendarzowych i pomnożenie przez liczbę dni kalendarzowych </w:t>
      </w:r>
      <w:r w:rsidRPr="00992D52">
        <w:t xml:space="preserve">w okresie, za które należne jest świadczenie. </w:t>
      </w:r>
    </w:p>
    <w:p w14:paraId="0D463F3F" w14:textId="77777777" w:rsidR="00007586" w:rsidRPr="00160B17" w:rsidRDefault="00007586" w:rsidP="00C44D55">
      <w:pPr>
        <w:pStyle w:val="Akapitzlist"/>
        <w:numPr>
          <w:ilvl w:val="0"/>
          <w:numId w:val="22"/>
        </w:numPr>
        <w:spacing w:after="0"/>
        <w:ind w:left="371"/>
        <w:jc w:val="both"/>
      </w:pPr>
      <w:r w:rsidRPr="00160B17">
        <w:t>Kwotę stypendium szkoleniowego należy rozumieć, jako wypłaconą uczestnikowi:</w:t>
      </w:r>
    </w:p>
    <w:p w14:paraId="5AF519CB" w14:textId="77777777" w:rsidR="00007586" w:rsidRPr="00160B17" w:rsidRDefault="00007586" w:rsidP="00C44D55">
      <w:pPr>
        <w:pStyle w:val="Akapitzlist"/>
        <w:numPr>
          <w:ilvl w:val="1"/>
          <w:numId w:val="22"/>
        </w:numPr>
        <w:spacing w:after="0"/>
        <w:ind w:left="785"/>
        <w:jc w:val="both"/>
      </w:pPr>
      <w:r w:rsidRPr="00160B17">
        <w:t xml:space="preserve">nie pomniejszoną o zaliczkę na podatek dochodowy od osób fizycznych, na podstawie obowiązującej ustawy o podatku dochodowym od osób fizycznych, </w:t>
      </w:r>
    </w:p>
    <w:p w14:paraId="07EB6CA6" w14:textId="77777777" w:rsidR="00007586" w:rsidRPr="00160B17" w:rsidRDefault="00007586" w:rsidP="00C44D55">
      <w:pPr>
        <w:pStyle w:val="Akapitzlist"/>
        <w:numPr>
          <w:ilvl w:val="1"/>
          <w:numId w:val="22"/>
        </w:numPr>
        <w:spacing w:after="0"/>
        <w:ind w:left="785"/>
        <w:jc w:val="both"/>
      </w:pPr>
      <w:r w:rsidRPr="00160B17">
        <w:t>nie pomniejszoną o składkę na ubezpieczenie zdrowotne, na podstawie obowiązującej ustawy o świadczeniach opieki zdrowotnej finansowanych ze środków publicznych (składkę na ubezpieczenie zdrowotne obliczoną za poszczególne miesiące obniża się do wysokości 0,00 zł),</w:t>
      </w:r>
    </w:p>
    <w:p w14:paraId="6DB3BEFE" w14:textId="77777777" w:rsidR="00007586" w:rsidRPr="00160B17" w:rsidRDefault="00007586" w:rsidP="00C648E9">
      <w:pPr>
        <w:pStyle w:val="Akapitzlist"/>
        <w:numPr>
          <w:ilvl w:val="1"/>
          <w:numId w:val="22"/>
        </w:numPr>
        <w:spacing w:after="0"/>
        <w:ind w:left="785"/>
        <w:jc w:val="both"/>
      </w:pPr>
      <w:r w:rsidRPr="00160B17">
        <w:t xml:space="preserve">nie pomniejszoną o składki społeczne, na podstawie obowiązującej ustawy o systemie ubezpieczeń społecznych. </w:t>
      </w:r>
    </w:p>
    <w:p w14:paraId="23B31A4D" w14:textId="77777777" w:rsidR="00C648E9" w:rsidRDefault="00C648E9" w:rsidP="00C648E9">
      <w:pPr>
        <w:numPr>
          <w:ilvl w:val="0"/>
          <w:numId w:val="22"/>
        </w:numPr>
        <w:spacing w:after="0"/>
        <w:ind w:left="360"/>
        <w:jc w:val="both"/>
      </w:pPr>
      <w:r w:rsidRPr="00992D52">
        <w:t>Beneficjent w ramach projektu opłaca za osobę pobierająca stypendium stażowe składki</w:t>
      </w:r>
      <w:r w:rsidRPr="0043203A">
        <w:t xml:space="preserve"> na</w:t>
      </w:r>
      <w:r>
        <w:t> </w:t>
      </w:r>
      <w:r w:rsidRPr="0043203A">
        <w:t>ubezpieczenia emerytalne, rentowe i wypadkowe od wypłaconych stypendiów. Ponadto stażyści w okresie odbywania stażu objęci są ubezpieczeniem zdrowotnym oraz od następstw nieszczęśliwych wypadków. Stażyści podlegają obowiązkowo ubezpieczeniom emerytalnemu i</w:t>
      </w:r>
      <w:r>
        <w:t> </w:t>
      </w:r>
      <w:r w:rsidRPr="0043203A">
        <w:t>rentowym, jeśli nie mają innych tytułów powodujących obowiązek ubezpieczeń społecznych</w:t>
      </w:r>
      <w:r>
        <w:t>.</w:t>
      </w:r>
    </w:p>
    <w:p w14:paraId="2904B18C" w14:textId="77777777" w:rsidR="00C648E9" w:rsidRDefault="00C648E9" w:rsidP="00C648E9">
      <w:pPr>
        <w:numPr>
          <w:ilvl w:val="0"/>
          <w:numId w:val="22"/>
        </w:numPr>
        <w:spacing w:after="0"/>
        <w:ind w:left="360"/>
        <w:jc w:val="both"/>
      </w:pPr>
      <w:r w:rsidRPr="0043203A">
        <w:t>Osoba zachowuje prawo do stypendium stażowego za okres udokumentowanej niezdolności do</w:t>
      </w:r>
      <w:r w:rsidR="00F466D0">
        <w:t> </w:t>
      </w:r>
      <w:r w:rsidRPr="0043203A">
        <w:t xml:space="preserve">pracy, przypadający w okresie odbywania stażu, za który na podstawie odrębnych przepisów pracownicy zachowują prawo do wynagrodzenia lub przysługują im zasiłki z ubezpieczenia społecznego w razie choroby lub macierzyństwa. W przypadku usprawiedliwionej nieobecności uczestnika stażu udokumentowanej zaświadczeniem lekarskim (druk ZUS ZLA), wypłata stypendium przysługuje w pełnej wysokości. Stypendium </w:t>
      </w:r>
      <w:r w:rsidRPr="00C648E9">
        <w:rPr>
          <w:b/>
          <w:bCs/>
        </w:rPr>
        <w:t>nie przysługuje</w:t>
      </w:r>
      <w:r w:rsidRPr="0043203A">
        <w:t xml:space="preserve"> za czas </w:t>
      </w:r>
      <w:r w:rsidRPr="00C648E9">
        <w:rPr>
          <w:b/>
          <w:bCs/>
        </w:rPr>
        <w:t>nieusprawiedliwionej</w:t>
      </w:r>
      <w:r w:rsidRPr="0043203A">
        <w:t xml:space="preserve"> nieobecności na stażu.</w:t>
      </w:r>
    </w:p>
    <w:p w14:paraId="341C1CD4" w14:textId="77777777" w:rsidR="00007586" w:rsidRPr="00160B17" w:rsidRDefault="00C648E9" w:rsidP="00C648E9">
      <w:pPr>
        <w:numPr>
          <w:ilvl w:val="0"/>
          <w:numId w:val="22"/>
        </w:numPr>
        <w:spacing w:after="0"/>
        <w:ind w:left="360"/>
        <w:jc w:val="both"/>
      </w:pPr>
      <w:r w:rsidRPr="0043203A">
        <w:lastRenderedPageBreak/>
        <w:t>Osobie odbywającej staż przysługują 2 dni wolne za każde 30 dni kalendarzowych odbytego stażu, za które przysługuje stypendium stażowe. Za ostatni miesiąc odbywania stażu pracodawca jest zobowiązany udzielić dni wolnych przed upływem terminu zakończenia stażu. W przypadku niewykorzystania należnego urlopu nie będzie wypłacany ekwiwalent pieniężny.</w:t>
      </w:r>
    </w:p>
    <w:p w14:paraId="358ACA1B" w14:textId="77777777" w:rsidR="00697786" w:rsidRDefault="00007586" w:rsidP="00697786">
      <w:pPr>
        <w:numPr>
          <w:ilvl w:val="0"/>
          <w:numId w:val="22"/>
        </w:numPr>
        <w:spacing w:after="0"/>
        <w:ind w:left="371"/>
        <w:jc w:val="both"/>
      </w:pPr>
      <w:r>
        <w:t>Uczestnikom/-</w:t>
      </w:r>
      <w:proofErr w:type="spellStart"/>
      <w:r>
        <w:t>czkom</w:t>
      </w:r>
      <w:proofErr w:type="spellEnd"/>
      <w:r>
        <w:t xml:space="preserve"> Projektu przysługuje stypend</w:t>
      </w:r>
      <w:r w:rsidR="00697786">
        <w:t xml:space="preserve">ium stażowe, badania lekarskie </w:t>
      </w:r>
      <w:r>
        <w:t>oraz ubezpieczenie</w:t>
      </w:r>
      <w:r w:rsidR="00697786">
        <w:t xml:space="preserve"> NNW.</w:t>
      </w:r>
    </w:p>
    <w:p w14:paraId="28784687" w14:textId="77777777" w:rsidR="00697786" w:rsidRDefault="00697786" w:rsidP="00697786">
      <w:pPr>
        <w:numPr>
          <w:ilvl w:val="0"/>
          <w:numId w:val="22"/>
        </w:numPr>
        <w:spacing w:after="0"/>
        <w:ind w:left="371"/>
        <w:jc w:val="both"/>
      </w:pPr>
      <w:r>
        <w:t>W ramach zadania, przewidziany jest zwrot kosztów dojazdu dla 50% Uczestników Projektu.</w:t>
      </w:r>
    </w:p>
    <w:bookmarkEnd w:id="4"/>
    <w:p w14:paraId="29365EEB" w14:textId="77777777" w:rsidR="00697786" w:rsidRDefault="00697786" w:rsidP="00010605">
      <w:pPr>
        <w:spacing w:after="0"/>
        <w:ind w:left="11"/>
        <w:jc w:val="both"/>
      </w:pPr>
    </w:p>
    <w:p w14:paraId="25E427DA" w14:textId="77777777" w:rsidR="00AD00B7" w:rsidRDefault="00262B2E" w:rsidP="00010605">
      <w:pPr>
        <w:spacing w:after="0"/>
        <w:ind w:left="11"/>
        <w:jc w:val="both"/>
      </w:pPr>
      <w:r>
        <w:rPr>
          <w:noProof/>
          <w:lang w:eastAsia="pl-PL"/>
        </w:rPr>
        <w:pict w14:anchorId="18D4C603">
          <v:shape id="_x0000_s1041" type="#_x0000_t202" style="position:absolute;left:0;text-align:left;margin-left:0;margin-top:1.5pt;width:168.6pt;height:23.4pt;z-index:251667456;mso-position-horizontal:center;mso-position-horizontal-relative:margin;mso-width-relative:margin;mso-height-relative:margin">
            <v:shadow offset="-2pt" offset2="-8pt"/>
            <v:textbox style="mso-next-textbox:#_x0000_s1041">
              <w:txbxContent>
                <w:p w14:paraId="47177623" w14:textId="77777777" w:rsidR="00AD00B7" w:rsidRPr="007022F8" w:rsidRDefault="00AD00B7" w:rsidP="00AD00B7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4"/>
                    </w:rPr>
                    <w:t>OBOWIĄZKI UCZESTNIKA/-CZKI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pl-PL"/>
        </w:rPr>
        <w:pict w14:anchorId="35BD14DE">
          <v:shape id="_x0000_s1040" type="#_x0000_t32" style="position:absolute;left:0;text-align:left;margin-left:0;margin-top:13.4pt;width:453.55pt;height:0;z-index:251666432;mso-position-horizontal:center;mso-position-horizontal-relative:margin" o:connectortype="straight">
            <w10:wrap anchorx="margin"/>
          </v:shape>
        </w:pict>
      </w:r>
    </w:p>
    <w:p w14:paraId="3CD99ECD" w14:textId="77777777" w:rsidR="00010605" w:rsidRDefault="00010605" w:rsidP="00010605">
      <w:pPr>
        <w:spacing w:after="0"/>
        <w:jc w:val="both"/>
      </w:pPr>
    </w:p>
    <w:p w14:paraId="03ADF8B1" w14:textId="77777777" w:rsidR="00AD00B7" w:rsidRPr="008B444C" w:rsidRDefault="00AD00B7" w:rsidP="00C44D55">
      <w:pPr>
        <w:numPr>
          <w:ilvl w:val="0"/>
          <w:numId w:val="5"/>
        </w:numPr>
        <w:spacing w:before="120" w:after="0"/>
        <w:ind w:left="371"/>
        <w:jc w:val="both"/>
      </w:pPr>
      <w:r w:rsidRPr="008B444C">
        <w:t>Na Uczestnikach/-</w:t>
      </w:r>
      <w:proofErr w:type="spellStart"/>
      <w:r w:rsidRPr="008B444C">
        <w:t>czkach</w:t>
      </w:r>
      <w:proofErr w:type="spellEnd"/>
      <w:r w:rsidRPr="008B444C">
        <w:t xml:space="preserve"> </w:t>
      </w:r>
      <w:r>
        <w:t>Projek</w:t>
      </w:r>
      <w:r w:rsidRPr="008B444C">
        <w:t>tu spoczywają następujące obowiązki:</w:t>
      </w:r>
    </w:p>
    <w:p w14:paraId="442A4616" w14:textId="77777777" w:rsidR="00793589" w:rsidRPr="008B444C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 w:rsidRPr="008B444C">
        <w:t>przest</w:t>
      </w:r>
      <w:r>
        <w:t>rzeganie niniejszego Regulaminu;</w:t>
      </w:r>
    </w:p>
    <w:p w14:paraId="24CFA524" w14:textId="77777777" w:rsidR="00793589" w:rsidRPr="008B444C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 w:rsidRPr="008B444C">
        <w:t>złożenie kompletu wymaganych dokumentów</w:t>
      </w:r>
      <w:r>
        <w:t>;</w:t>
      </w:r>
    </w:p>
    <w:p w14:paraId="4CFF262D" w14:textId="77777777" w:rsidR="00793589" w:rsidRPr="008B444C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>
        <w:t xml:space="preserve">uczestniczenie we wszystkich formach wsparcia, które </w:t>
      </w:r>
      <w:r w:rsidRPr="008B444C">
        <w:t>zostały</w:t>
      </w:r>
      <w:r>
        <w:t xml:space="preserve"> dla </w:t>
      </w:r>
      <w:r w:rsidRPr="008B444C">
        <w:t>Uczestn</w:t>
      </w:r>
      <w:r>
        <w:t>ika/-</w:t>
      </w:r>
      <w:proofErr w:type="spellStart"/>
      <w:r>
        <w:t>czki</w:t>
      </w:r>
      <w:proofErr w:type="spellEnd"/>
      <w:r>
        <w:t xml:space="preserve"> Projektu przewidziane;</w:t>
      </w:r>
    </w:p>
    <w:p w14:paraId="73686CDA" w14:textId="77777777" w:rsidR="00793589" w:rsidRPr="008B444C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>
        <w:t xml:space="preserve">niezwłocznego </w:t>
      </w:r>
      <w:r w:rsidRPr="008B444C">
        <w:t>usprawied</w:t>
      </w:r>
      <w:r>
        <w:t>liwienie nieobecności;</w:t>
      </w:r>
    </w:p>
    <w:p w14:paraId="0824E59A" w14:textId="77777777" w:rsidR="00793589" w:rsidRPr="008B444C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 w:rsidRPr="008B444C">
        <w:t>rzetelne przygotowanie się do zajęć zgodnie z p</w:t>
      </w:r>
      <w:r>
        <w:t>oleceniami trenerów/wykładowców;</w:t>
      </w:r>
    </w:p>
    <w:p w14:paraId="0A8908E9" w14:textId="77777777" w:rsidR="00793589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>
        <w:t>branie udziału we wszystkich formach kontroli, monitoringu i ewaluacji działań Projektowych, również po zakończeniu udziału w Projekcie;</w:t>
      </w:r>
    </w:p>
    <w:p w14:paraId="46277C74" w14:textId="77777777" w:rsidR="00793589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>
        <w:t>nie narażania Beneficjenta, ani Partnera na szkody powstałe w wyniku działania lub zaniechania Uczestnika/-</w:t>
      </w:r>
      <w:proofErr w:type="spellStart"/>
      <w:r>
        <w:t>czki</w:t>
      </w:r>
      <w:proofErr w:type="spellEnd"/>
      <w:r>
        <w:t xml:space="preserve"> Projektu, w szczególności skutkujące powstaniem w Projekcie kosztów niekwalifikowanych - w przypadku ich powstania zobowiązania się do ich pokrycia;</w:t>
      </w:r>
    </w:p>
    <w:p w14:paraId="73DE559D" w14:textId="77777777" w:rsidR="00793589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 w:rsidRPr="00D22384">
        <w:t>przekazania Beneficjentowi danych dotyczących statusu na rynku pracy oraz informacji na</w:t>
      </w:r>
      <w:r>
        <w:t> </w:t>
      </w:r>
      <w:r w:rsidRPr="00D22384">
        <w:t>temat udziału w kształceniu lub szkoleniu oraz uzyskania kwalifikacji lub nabycia kompetencji (w terminie do 4 tygodni od zakończenia udziału w projekcie)</w:t>
      </w:r>
      <w:r>
        <w:t>;</w:t>
      </w:r>
    </w:p>
    <w:p w14:paraId="33876252" w14:textId="77777777" w:rsidR="00793589" w:rsidRPr="008B444C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 w:rsidRPr="00D22384">
        <w:t>przekazania Beneficjentowi dokumentów potwierdzających osiągnięcie efektywności zatrudnieniowej (w terminie do 3 miesięcy od zakończenia udziału w projekcie)</w:t>
      </w:r>
      <w:r>
        <w:t>;</w:t>
      </w:r>
    </w:p>
    <w:p w14:paraId="6BD3A80C" w14:textId="77777777" w:rsidR="00793589" w:rsidRDefault="00793589" w:rsidP="00793589">
      <w:pPr>
        <w:pStyle w:val="Akapitzlist"/>
        <w:numPr>
          <w:ilvl w:val="0"/>
          <w:numId w:val="29"/>
        </w:numPr>
        <w:spacing w:after="0"/>
        <w:jc w:val="both"/>
      </w:pPr>
      <w:r>
        <w:t xml:space="preserve">zapewnienia niezbędnej wymaganej </w:t>
      </w:r>
      <w:r w:rsidRPr="008B444C">
        <w:t>frekwencji na zajęciach</w:t>
      </w:r>
      <w:r>
        <w:t xml:space="preserve"> oraz </w:t>
      </w:r>
      <w:r w:rsidRPr="008B444C">
        <w:t>przystąpienie do</w:t>
      </w:r>
      <w:r>
        <w:t> </w:t>
      </w:r>
      <w:r w:rsidRPr="008B444C">
        <w:t>egzami</w:t>
      </w:r>
      <w:r>
        <w:t>nów w ramach szkoleń zawodowych.</w:t>
      </w:r>
    </w:p>
    <w:p w14:paraId="31E2C068" w14:textId="77777777" w:rsidR="004C599D" w:rsidRPr="005D7D7B" w:rsidRDefault="004C599D" w:rsidP="00C44D55">
      <w:pPr>
        <w:pStyle w:val="Akapitzlist"/>
        <w:numPr>
          <w:ilvl w:val="0"/>
          <w:numId w:val="5"/>
        </w:numPr>
        <w:spacing w:before="120" w:after="0"/>
        <w:ind w:left="371"/>
        <w:jc w:val="both"/>
      </w:pPr>
      <w:r w:rsidRPr="005D7D7B">
        <w:t xml:space="preserve">Wszystkie formy wsparcia realizowane w </w:t>
      </w:r>
      <w:r>
        <w:t>przedmiotowym</w:t>
      </w:r>
      <w:r w:rsidRPr="005D7D7B">
        <w:t xml:space="preserve"> </w:t>
      </w:r>
      <w:r>
        <w:t>Projekcie</w:t>
      </w:r>
      <w:r w:rsidRPr="005D7D7B">
        <w:t xml:space="preserve"> dofinansowane są z Unii Europejskiej w ramach Europejskiego Funduszu Społecznego.</w:t>
      </w:r>
    </w:p>
    <w:p w14:paraId="62FC2CEC" w14:textId="77777777" w:rsidR="004C599D" w:rsidRPr="005D7D7B" w:rsidRDefault="004C599D" w:rsidP="00C44D55">
      <w:pPr>
        <w:pStyle w:val="Akapitzlist"/>
        <w:numPr>
          <w:ilvl w:val="0"/>
          <w:numId w:val="5"/>
        </w:numPr>
        <w:spacing w:after="0"/>
        <w:ind w:left="371"/>
        <w:jc w:val="both"/>
      </w:pPr>
      <w:r w:rsidRPr="005D7D7B">
        <w:t>Uczestnicy/-</w:t>
      </w:r>
      <w:proofErr w:type="spellStart"/>
      <w:r w:rsidRPr="005D7D7B">
        <w:t>czki</w:t>
      </w:r>
      <w:proofErr w:type="spellEnd"/>
      <w:r w:rsidRPr="005D7D7B">
        <w:t xml:space="preserve"> </w:t>
      </w:r>
      <w:r>
        <w:t>Projek</w:t>
      </w:r>
      <w:r w:rsidRPr="005D7D7B">
        <w:t>tu nie ponoszą żadnych opłat z tytu</w:t>
      </w:r>
      <w:r>
        <w:t>łu uczestnictwa w oferowanych w </w:t>
      </w:r>
      <w:r w:rsidRPr="005D7D7B">
        <w:t xml:space="preserve">ramach </w:t>
      </w:r>
      <w:r>
        <w:t>Projek</w:t>
      </w:r>
      <w:r w:rsidRPr="005D7D7B">
        <w:t>tu formach wsparcia.</w:t>
      </w:r>
    </w:p>
    <w:p w14:paraId="7F543D16" w14:textId="77777777" w:rsidR="004C599D" w:rsidRDefault="004C599D" w:rsidP="00C44D55">
      <w:pPr>
        <w:pStyle w:val="Akapitzlist"/>
        <w:numPr>
          <w:ilvl w:val="0"/>
          <w:numId w:val="5"/>
        </w:numPr>
        <w:spacing w:after="0"/>
        <w:ind w:left="371"/>
        <w:jc w:val="both"/>
      </w:pPr>
      <w:r>
        <w:t xml:space="preserve">W przypadku rezygnacji z </w:t>
      </w:r>
      <w:r w:rsidRPr="005D7D7B">
        <w:t xml:space="preserve">udziału w </w:t>
      </w:r>
      <w:r>
        <w:t>Projek</w:t>
      </w:r>
      <w:r w:rsidRPr="005D7D7B">
        <w:t xml:space="preserve">cie w trakcie trwania wsparcia, w szczególności szkolenia zawodowego lub stażu </w:t>
      </w:r>
      <w:r w:rsidR="0059287A">
        <w:t>Beneficjent</w:t>
      </w:r>
      <w:r w:rsidRPr="005D7D7B">
        <w:t xml:space="preserve"> może wystąpić do Uczestnika/-</w:t>
      </w:r>
      <w:proofErr w:type="spellStart"/>
      <w:r w:rsidRPr="005D7D7B">
        <w:t>czki</w:t>
      </w:r>
      <w:proofErr w:type="spellEnd"/>
      <w:r w:rsidRPr="005D7D7B">
        <w:t xml:space="preserve"> o zwrot całości lub części kosztów związanych </w:t>
      </w:r>
      <w:r>
        <w:t>udziałem w poszczególnych formach wsparcia.</w:t>
      </w:r>
    </w:p>
    <w:p w14:paraId="5DB86FA6" w14:textId="77777777" w:rsidR="00DD5575" w:rsidRPr="00AD00B7" w:rsidRDefault="00DD5575" w:rsidP="00C44D55">
      <w:pPr>
        <w:numPr>
          <w:ilvl w:val="0"/>
          <w:numId w:val="5"/>
        </w:numPr>
        <w:spacing w:after="0"/>
        <w:ind w:left="371"/>
        <w:jc w:val="both"/>
      </w:pPr>
      <w:r w:rsidRPr="005D7D7B">
        <w:t>Uczestnicy/-</w:t>
      </w:r>
      <w:proofErr w:type="spellStart"/>
      <w:r w:rsidRPr="005D7D7B">
        <w:t>czki</w:t>
      </w:r>
      <w:proofErr w:type="spellEnd"/>
      <w:r w:rsidRPr="005D7D7B">
        <w:t xml:space="preserve"> </w:t>
      </w:r>
      <w:r>
        <w:t>Projek</w:t>
      </w:r>
      <w:r w:rsidRPr="005D7D7B">
        <w:t>tu zobowiązani/-e są do każdorazoweg</w:t>
      </w:r>
      <w:r>
        <w:t>o potwierdzania skorzystania ze </w:t>
      </w:r>
      <w:r w:rsidRPr="005D7D7B">
        <w:t>wsparcia poprzez złożenie podpisu na liście obecności.</w:t>
      </w:r>
    </w:p>
    <w:p w14:paraId="07A01A7C" w14:textId="77777777" w:rsidR="004C599D" w:rsidRPr="005D7D7B" w:rsidRDefault="004C599D" w:rsidP="00C44D55">
      <w:pPr>
        <w:pStyle w:val="Akapitzlist"/>
        <w:numPr>
          <w:ilvl w:val="0"/>
          <w:numId w:val="5"/>
        </w:numPr>
        <w:spacing w:after="0"/>
        <w:ind w:left="371"/>
        <w:jc w:val="both"/>
      </w:pPr>
      <w:r>
        <w:t xml:space="preserve">Informacje, o </w:t>
      </w:r>
      <w:r w:rsidRPr="005D7D7B">
        <w:t>któr</w:t>
      </w:r>
      <w:r w:rsidR="00AC092B">
        <w:t xml:space="preserve">ych mowa </w:t>
      </w:r>
      <w:r w:rsidR="00DD5575">
        <w:t>powyżej</w:t>
      </w:r>
      <w:r w:rsidR="00AC092B">
        <w:t xml:space="preserve"> </w:t>
      </w:r>
      <w:r>
        <w:t xml:space="preserve">będą </w:t>
      </w:r>
      <w:r w:rsidRPr="005D7D7B">
        <w:t>wykor</w:t>
      </w:r>
      <w:r>
        <w:t xml:space="preserve">zystywane do wywiązania się </w:t>
      </w:r>
      <w:r w:rsidR="0059287A">
        <w:t>Beneficjenta</w:t>
      </w:r>
      <w:r w:rsidR="00C44D55">
        <w:t xml:space="preserve"> z </w:t>
      </w:r>
      <w:r w:rsidRPr="005D7D7B">
        <w:t xml:space="preserve">obowiązków sprawozdawczych z realizacji </w:t>
      </w:r>
      <w:r>
        <w:t>Projek</w:t>
      </w:r>
      <w:r w:rsidRPr="005D7D7B">
        <w:t>tu wobec IP.</w:t>
      </w:r>
    </w:p>
    <w:p w14:paraId="2424BF18" w14:textId="77777777" w:rsidR="00AC092B" w:rsidRDefault="00262B2E" w:rsidP="004C599D">
      <w:pPr>
        <w:pStyle w:val="Nagwek1"/>
        <w:jc w:val="center"/>
        <w:rPr>
          <w:color w:val="BFBFBF" w:themeColor="background1" w:themeShade="BF"/>
          <w:sz w:val="28"/>
        </w:rPr>
      </w:pPr>
      <w:bookmarkStart w:id="5" w:name="_Toc536515185"/>
      <w:r>
        <w:rPr>
          <w:noProof/>
          <w:color w:val="BFBFBF" w:themeColor="background1" w:themeShade="BF"/>
          <w:sz w:val="28"/>
          <w:lang w:eastAsia="pl-PL"/>
        </w:rPr>
        <w:lastRenderedPageBreak/>
        <w:pict w14:anchorId="31D64FD5">
          <v:shape id="_x0000_s1043" type="#_x0000_t202" style="position:absolute;left:0;text-align:left;margin-left:119.4pt;margin-top:15.25pt;width:212.6pt;height:23.4pt;z-index:251669504;mso-position-horizontal-relative:margin;mso-width-relative:margin;mso-height-relative:margin">
            <v:shadow offset="-2pt" offset2="-8pt"/>
            <v:textbox style="mso-next-textbox:#_x0000_s1043">
              <w:txbxContent>
                <w:p w14:paraId="4B6A32CE" w14:textId="77777777" w:rsidR="00AC092B" w:rsidRPr="007022F8" w:rsidRDefault="00AC092B" w:rsidP="00AC092B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4"/>
                    </w:rPr>
                    <w:t>ZAKOŃCZENIE UDZIAŁU W PROJEKCIE</w:t>
                  </w:r>
                </w:p>
              </w:txbxContent>
            </v:textbox>
            <w10:wrap anchorx="margin"/>
          </v:shape>
        </w:pict>
      </w:r>
      <w:r>
        <w:rPr>
          <w:noProof/>
          <w:color w:val="BFBFBF" w:themeColor="background1" w:themeShade="BF"/>
          <w:sz w:val="28"/>
          <w:lang w:eastAsia="pl-PL"/>
        </w:rPr>
        <w:pict w14:anchorId="05C1674A">
          <v:shape id="_x0000_s1042" type="#_x0000_t32" style="position:absolute;left:0;text-align:left;margin-left:-1.05pt;margin-top:26.95pt;width:453.55pt;height:0;z-index:251668480;mso-position-horizontal-relative:margin" o:connectortype="straight">
            <w10:wrap anchorx="margin"/>
          </v:shape>
        </w:pict>
      </w:r>
    </w:p>
    <w:bookmarkEnd w:id="5"/>
    <w:p w14:paraId="30C3D077" w14:textId="77777777" w:rsidR="004C599D" w:rsidRDefault="004C599D" w:rsidP="00AC092B">
      <w:pPr>
        <w:spacing w:before="120" w:after="0"/>
        <w:rPr>
          <w:b/>
        </w:rPr>
      </w:pPr>
    </w:p>
    <w:p w14:paraId="6321296A" w14:textId="77777777" w:rsidR="0011005D" w:rsidRDefault="0011005D" w:rsidP="00107987">
      <w:pPr>
        <w:pStyle w:val="Akapitzlist"/>
        <w:numPr>
          <w:ilvl w:val="0"/>
          <w:numId w:val="10"/>
        </w:numPr>
        <w:spacing w:before="120" w:after="0"/>
        <w:jc w:val="both"/>
      </w:pPr>
      <w:r w:rsidRPr="008B444C">
        <w:t xml:space="preserve">Uczestnik/-czka </w:t>
      </w:r>
      <w:r>
        <w:t>Projek</w:t>
      </w:r>
      <w:r w:rsidRPr="008B444C">
        <w:t xml:space="preserve">tu kończy udział w </w:t>
      </w:r>
      <w:r>
        <w:t>P</w:t>
      </w:r>
      <w:r w:rsidRPr="008B444C">
        <w:t>rojekcie w przypadku realizacji całości zaplanowanego wsparcia, k</w:t>
      </w:r>
      <w:r>
        <w:t>tóre zostało ustalone dla danej osoby.</w:t>
      </w:r>
    </w:p>
    <w:p w14:paraId="0A3EAC97" w14:textId="77777777" w:rsidR="00CF77E8" w:rsidRDefault="004C599D" w:rsidP="00107987">
      <w:pPr>
        <w:pStyle w:val="Akapitzlist"/>
        <w:numPr>
          <w:ilvl w:val="0"/>
          <w:numId w:val="10"/>
        </w:numPr>
        <w:spacing w:after="0"/>
        <w:jc w:val="both"/>
      </w:pPr>
      <w:r>
        <w:t>Rezygnacja z udziału w P</w:t>
      </w:r>
      <w:r w:rsidRPr="008B444C">
        <w:t xml:space="preserve">rojekcie możliwa jest </w:t>
      </w:r>
      <w:r>
        <w:t>wyłącznie</w:t>
      </w:r>
      <w:r w:rsidRPr="008B444C">
        <w:t xml:space="preserve"> w uzasadnionych przypadkach. Uzasadnione przypadki mogą wynikać z przyczyn natury zdrowotnej lub działania siły wyższ</w:t>
      </w:r>
      <w:r w:rsidR="00C44D55">
        <w:t>ej i </w:t>
      </w:r>
      <w:r w:rsidRPr="008B444C">
        <w:t xml:space="preserve">nie mogły być znane </w:t>
      </w:r>
      <w:r>
        <w:t>U</w:t>
      </w:r>
      <w:r w:rsidRPr="008B444C">
        <w:t>czestnikowi</w:t>
      </w:r>
      <w:r>
        <w:t>/-</w:t>
      </w:r>
      <w:proofErr w:type="spellStart"/>
      <w:r>
        <w:t>czce</w:t>
      </w:r>
      <w:proofErr w:type="spellEnd"/>
      <w:r w:rsidRPr="008B444C">
        <w:t xml:space="preserve"> w momencie przystąpienia do </w:t>
      </w:r>
      <w:r>
        <w:t>Projek</w:t>
      </w:r>
      <w:r w:rsidRPr="008B444C">
        <w:t>tu.</w:t>
      </w:r>
    </w:p>
    <w:p w14:paraId="216FD19B" w14:textId="77777777" w:rsidR="00CF77E8" w:rsidRDefault="004C599D" w:rsidP="00107987">
      <w:pPr>
        <w:pStyle w:val="Akapitzlist"/>
        <w:numPr>
          <w:ilvl w:val="0"/>
          <w:numId w:val="10"/>
        </w:numPr>
        <w:spacing w:after="0"/>
        <w:jc w:val="both"/>
      </w:pPr>
      <w:r w:rsidRPr="008B444C">
        <w:t xml:space="preserve">W przypadku rezygnacji z udziału w </w:t>
      </w:r>
      <w:r>
        <w:t>Projek</w:t>
      </w:r>
      <w:r w:rsidRPr="008B444C">
        <w:t xml:space="preserve">cie w trakcie trwania wsparcia, w szczególności szkolenia zawodowego lub stażu </w:t>
      </w:r>
      <w:r w:rsidR="0059287A">
        <w:t>Beneficjent</w:t>
      </w:r>
      <w:r w:rsidRPr="008B444C">
        <w:t xml:space="preserve"> może wystąpić do Uczestnika/-</w:t>
      </w:r>
      <w:proofErr w:type="spellStart"/>
      <w:r w:rsidRPr="008B444C">
        <w:t>czki</w:t>
      </w:r>
      <w:proofErr w:type="spellEnd"/>
      <w:r w:rsidRPr="008B444C">
        <w:t xml:space="preserve"> o zwrot całości lub części kosztów związanych ze wsparciem w szczególności s</w:t>
      </w:r>
      <w:r>
        <w:t>zkoleniem zawodowym lub stażem.</w:t>
      </w:r>
    </w:p>
    <w:p w14:paraId="59C8FC5A" w14:textId="77777777" w:rsidR="00AC092B" w:rsidRDefault="0059287A" w:rsidP="00107987">
      <w:pPr>
        <w:pStyle w:val="Akapitzlist"/>
        <w:numPr>
          <w:ilvl w:val="0"/>
          <w:numId w:val="10"/>
        </w:numPr>
        <w:spacing w:after="0"/>
        <w:jc w:val="both"/>
      </w:pPr>
      <w:r>
        <w:t>Beneficjent</w:t>
      </w:r>
      <w:r w:rsidR="004C599D">
        <w:t xml:space="preserve"> </w:t>
      </w:r>
      <w:r w:rsidR="004C599D" w:rsidRPr="008B444C">
        <w:t>zastrze</w:t>
      </w:r>
      <w:r w:rsidR="004C599D">
        <w:t>ga sobie</w:t>
      </w:r>
      <w:r w:rsidR="004C599D" w:rsidRPr="008B444C">
        <w:t xml:space="preserve"> prawo do skreślenia </w:t>
      </w:r>
      <w:r w:rsidR="004C599D">
        <w:t>U</w:t>
      </w:r>
      <w:r w:rsidR="004C599D" w:rsidRPr="008B444C">
        <w:t>czestnika</w:t>
      </w:r>
      <w:r w:rsidR="004C599D">
        <w:t>/-</w:t>
      </w:r>
      <w:proofErr w:type="spellStart"/>
      <w:r w:rsidR="004C599D">
        <w:t>czki</w:t>
      </w:r>
      <w:proofErr w:type="spellEnd"/>
      <w:r w:rsidR="004C599D" w:rsidRPr="008B444C">
        <w:t xml:space="preserve"> z listy poszczególn</w:t>
      </w:r>
      <w:r w:rsidR="004C599D">
        <w:t xml:space="preserve">ych form wsparcia w przypadku naruszenia przez </w:t>
      </w:r>
      <w:r w:rsidR="004C599D" w:rsidRPr="008B444C">
        <w:t>Uczestnika/-</w:t>
      </w:r>
      <w:proofErr w:type="spellStart"/>
      <w:r w:rsidR="004C599D" w:rsidRPr="008B444C">
        <w:t>czki</w:t>
      </w:r>
      <w:proofErr w:type="spellEnd"/>
      <w:r w:rsidR="004C599D" w:rsidRPr="008B444C">
        <w:t xml:space="preserve"> </w:t>
      </w:r>
      <w:r w:rsidR="004C599D">
        <w:t>Projek</w:t>
      </w:r>
      <w:r w:rsidR="004C599D" w:rsidRPr="008B444C">
        <w:t>tu niniejszego Regulaminu oraz</w:t>
      </w:r>
      <w:r w:rsidR="004C599D">
        <w:t xml:space="preserve"> zasad współżycia społecznego, a w szczególności: w przypadku naruszenia</w:t>
      </w:r>
      <w:r w:rsidR="004C599D" w:rsidRPr="008B444C">
        <w:t xml:space="preserve"> nietykalności </w:t>
      </w:r>
      <w:r w:rsidR="004C599D">
        <w:t xml:space="preserve">cielesnej innego słuchacza, trenera/doradcy lub pracownika Biura Projektu; udowodnionego aktu kradzieży; przebywania na zajęciach w stanie wskazującym na spożycie alkoholu lub środków odurzających; </w:t>
      </w:r>
      <w:r w:rsidR="004C599D" w:rsidRPr="008B444C">
        <w:t>okazywani</w:t>
      </w:r>
      <w:r w:rsidR="004C599D">
        <w:t>a</w:t>
      </w:r>
      <w:r w:rsidR="004C599D" w:rsidRPr="008B444C">
        <w:t xml:space="preserve"> jawnej agresji wz</w:t>
      </w:r>
      <w:r w:rsidR="004C599D">
        <w:t>ględem innego słuchacza, trenera/doradcy lub pracownika Biura Projektu.</w:t>
      </w:r>
      <w:bookmarkStart w:id="6" w:name="_Toc536515186"/>
    </w:p>
    <w:p w14:paraId="0E85E8C2" w14:textId="77777777" w:rsidR="00AC092B" w:rsidRDefault="00AC092B" w:rsidP="00AC092B">
      <w:pPr>
        <w:spacing w:after="0"/>
        <w:jc w:val="both"/>
      </w:pPr>
    </w:p>
    <w:p w14:paraId="423F08B5" w14:textId="77777777" w:rsidR="00AC092B" w:rsidRDefault="00262B2E" w:rsidP="00AC092B">
      <w:pPr>
        <w:spacing w:after="0"/>
        <w:jc w:val="both"/>
      </w:pPr>
      <w:r>
        <w:rPr>
          <w:noProof/>
          <w:color w:val="BFBFBF" w:themeColor="background1" w:themeShade="BF"/>
          <w:sz w:val="28"/>
          <w:lang w:eastAsia="pl-PL"/>
        </w:rPr>
        <w:pict w14:anchorId="67A42B3E">
          <v:shape id="_x0000_s1044" type="#_x0000_t32" style="position:absolute;left:0;text-align:left;margin-left:-1.05pt;margin-top:12.3pt;width:453.55pt;height:0;z-index:251670528;mso-position-horizontal-relative:margin" o:connectortype="straight">
            <w10:wrap anchorx="margin"/>
          </v:shape>
        </w:pict>
      </w:r>
      <w:r>
        <w:rPr>
          <w:noProof/>
          <w:lang w:eastAsia="pl-PL"/>
        </w:rPr>
        <w:pict w14:anchorId="201BCD8E">
          <v:shape id="_x0000_s1045" type="#_x0000_t202" style="position:absolute;left:0;text-align:left;margin-left:139.9pt;margin-top:.65pt;width:171.6pt;height:23.4pt;z-index:251671552;mso-position-horizontal-relative:margin;mso-width-relative:margin;mso-height-relative:margin">
            <v:shadow offset="-2pt" offset2="-8pt"/>
            <v:textbox style="mso-next-textbox:#_x0000_s1045">
              <w:txbxContent>
                <w:p w14:paraId="61E3412F" w14:textId="77777777" w:rsidR="00AC092B" w:rsidRPr="007022F8" w:rsidRDefault="00AC092B" w:rsidP="00AC092B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0"/>
                    </w:rPr>
                  </w:pPr>
                  <w:r>
                    <w:rPr>
                      <w:color w:val="000000" w:themeColor="text1"/>
                      <w:sz w:val="24"/>
                    </w:rPr>
                    <w:t>POSTANOWIENIA KOŃCOWE</w:t>
                  </w:r>
                </w:p>
              </w:txbxContent>
            </v:textbox>
            <w10:wrap anchorx="margin"/>
          </v:shape>
        </w:pict>
      </w:r>
    </w:p>
    <w:bookmarkEnd w:id="6"/>
    <w:p w14:paraId="073DE45E" w14:textId="77777777" w:rsidR="004C599D" w:rsidRPr="00AC092B" w:rsidRDefault="004C599D" w:rsidP="00AC092B">
      <w:pPr>
        <w:spacing w:after="0"/>
        <w:jc w:val="both"/>
      </w:pPr>
    </w:p>
    <w:p w14:paraId="6C6EB11A" w14:textId="5E385D46" w:rsidR="00AC092B" w:rsidRPr="008B444C" w:rsidRDefault="004C599D" w:rsidP="00107987">
      <w:pPr>
        <w:numPr>
          <w:ilvl w:val="0"/>
          <w:numId w:val="2"/>
        </w:numPr>
        <w:spacing w:before="120" w:after="0"/>
        <w:jc w:val="both"/>
      </w:pPr>
      <w:r>
        <w:t xml:space="preserve">Niniejszy </w:t>
      </w:r>
      <w:r w:rsidRPr="008B444C">
        <w:t xml:space="preserve">Regulamin </w:t>
      </w:r>
      <w:r>
        <w:t xml:space="preserve">wchodzi w życie </w:t>
      </w:r>
      <w:r w:rsidRPr="008B444C">
        <w:t xml:space="preserve">z dniem </w:t>
      </w:r>
      <w:r w:rsidR="00846810" w:rsidRPr="005156FA">
        <w:t>0</w:t>
      </w:r>
      <w:r w:rsidR="005156FA" w:rsidRPr="005156FA">
        <w:t>1</w:t>
      </w:r>
      <w:r w:rsidR="00846810" w:rsidRPr="005156FA">
        <w:t>.0</w:t>
      </w:r>
      <w:r w:rsidR="005156FA" w:rsidRPr="005156FA">
        <w:t>6</w:t>
      </w:r>
      <w:r w:rsidR="000C2AE8" w:rsidRPr="005156FA">
        <w:t>.2020</w:t>
      </w:r>
      <w:r w:rsidR="001733FF">
        <w:t xml:space="preserve"> </w:t>
      </w:r>
      <w:r>
        <w:t>r</w:t>
      </w:r>
      <w:r w:rsidRPr="008B444C">
        <w:t>.</w:t>
      </w:r>
    </w:p>
    <w:p w14:paraId="6D8D332B" w14:textId="77777777" w:rsidR="004C599D" w:rsidRPr="008B444C" w:rsidRDefault="004C599D" w:rsidP="00107987">
      <w:pPr>
        <w:numPr>
          <w:ilvl w:val="0"/>
          <w:numId w:val="2"/>
        </w:numPr>
        <w:spacing w:after="0"/>
        <w:jc w:val="both"/>
      </w:pPr>
      <w:r>
        <w:t xml:space="preserve">Ostateczna interpretacja zapisów Regulaminu należy do </w:t>
      </w:r>
      <w:r w:rsidRPr="008B444C">
        <w:t>Koordynato</w:t>
      </w:r>
      <w:r>
        <w:t>ra Projektu działającego z </w:t>
      </w:r>
      <w:r w:rsidRPr="008B444C">
        <w:t xml:space="preserve">upoważnienia i w porozumieniu z </w:t>
      </w:r>
      <w:r w:rsidR="0059287A">
        <w:t>Beneficjentem</w:t>
      </w:r>
      <w:r w:rsidRPr="008B444C">
        <w:t>.</w:t>
      </w:r>
    </w:p>
    <w:p w14:paraId="5CF0FB38" w14:textId="77777777" w:rsidR="004C599D" w:rsidRPr="008B444C" w:rsidRDefault="004C599D" w:rsidP="00107987">
      <w:pPr>
        <w:numPr>
          <w:ilvl w:val="0"/>
          <w:numId w:val="2"/>
        </w:numPr>
        <w:spacing w:after="0"/>
        <w:jc w:val="both"/>
      </w:pPr>
      <w:r w:rsidRPr="008B444C">
        <w:t>Zmianie mogą ulec te zapisy Regulaminu, które są reg</w:t>
      </w:r>
      <w:r>
        <w:t>ulowane postanowieniami prawa w </w:t>
      </w:r>
      <w:r w:rsidRPr="008B444C">
        <w:t>przypadku jego modyfikacji lub zmiany interpretacji.</w:t>
      </w:r>
    </w:p>
    <w:p w14:paraId="23E28443" w14:textId="77777777" w:rsidR="004C599D" w:rsidRPr="008B444C" w:rsidRDefault="004C599D" w:rsidP="00107987">
      <w:pPr>
        <w:numPr>
          <w:ilvl w:val="0"/>
          <w:numId w:val="2"/>
        </w:numPr>
        <w:spacing w:after="0"/>
        <w:jc w:val="both"/>
      </w:pPr>
      <w:r>
        <w:t>Kwestie sporne nieuregulowane w</w:t>
      </w:r>
      <w:r w:rsidRPr="008B444C">
        <w:t xml:space="preserve"> regulami</w:t>
      </w:r>
      <w:r>
        <w:t>nie rozstrzygane będą przez Koordynatora Projek</w:t>
      </w:r>
      <w:r w:rsidRPr="008B444C">
        <w:t xml:space="preserve">tu w porozumieniu z </w:t>
      </w:r>
      <w:r w:rsidR="0059287A">
        <w:t>Beneficjentem</w:t>
      </w:r>
      <w:r w:rsidRPr="008B444C">
        <w:t>.</w:t>
      </w:r>
    </w:p>
    <w:p w14:paraId="43F8CDEA" w14:textId="77777777" w:rsidR="00C0255C" w:rsidRPr="004C599D" w:rsidRDefault="004C599D" w:rsidP="004C599D">
      <w:pPr>
        <w:numPr>
          <w:ilvl w:val="0"/>
          <w:numId w:val="2"/>
        </w:numPr>
        <w:spacing w:after="0"/>
        <w:jc w:val="both"/>
      </w:pPr>
      <w:r>
        <w:t xml:space="preserve">Aktualna treść Regulaminu dostępna jest w Biurze Projektu oraz na stronie internetowej </w:t>
      </w:r>
      <w:r w:rsidR="0059287A">
        <w:t>Beneficjenta</w:t>
      </w:r>
      <w:r>
        <w:t>.</w:t>
      </w:r>
    </w:p>
    <w:sectPr w:rsidR="00C0255C" w:rsidRPr="004C599D" w:rsidSect="00303AE9">
      <w:headerReference w:type="default" r:id="rId9"/>
      <w:footerReference w:type="default" r:id="rId10"/>
      <w:pgSz w:w="11906" w:h="16838"/>
      <w:pgMar w:top="1817" w:right="1440" w:bottom="851" w:left="1440" w:header="284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154C495" w15:done="0"/>
  <w15:commentEx w15:paraId="042F91BF" w15:done="0"/>
  <w15:commentEx w15:paraId="2FF707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54C495" w16cid:durableId="228212CA"/>
  <w16cid:commentId w16cid:paraId="042F91BF" w16cid:durableId="228212CB"/>
  <w16cid:commentId w16cid:paraId="2FF70752" w16cid:durableId="22821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4A72A" w14:textId="77777777" w:rsidR="00262B2E" w:rsidRDefault="00262B2E" w:rsidP="00A476FA">
      <w:pPr>
        <w:spacing w:after="0" w:line="240" w:lineRule="auto"/>
      </w:pPr>
      <w:r>
        <w:separator/>
      </w:r>
    </w:p>
  </w:endnote>
  <w:endnote w:type="continuationSeparator" w:id="0">
    <w:p w14:paraId="369C3EEE" w14:textId="77777777" w:rsidR="00262B2E" w:rsidRDefault="00262B2E" w:rsidP="00A4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CFF1E" w14:textId="77777777" w:rsidR="002422C3" w:rsidRPr="00112EBF" w:rsidRDefault="00112EBF" w:rsidP="00112EBF">
    <w:pPr>
      <w:pStyle w:val="Bezodstpw"/>
      <w:spacing w:before="240"/>
      <w:jc w:val="center"/>
      <w:rPr>
        <w:sz w:val="18"/>
        <w:szCs w:val="18"/>
        <w:lang w:val="pl-PL"/>
      </w:rPr>
    </w:pPr>
    <w:r>
      <w:rPr>
        <w:sz w:val="18"/>
        <w:szCs w:val="18"/>
        <w:lang w:val="pl-PL"/>
      </w:rPr>
      <w:t>Projekt „</w:t>
    </w:r>
    <w:r w:rsidRPr="00815B20">
      <w:rPr>
        <w:sz w:val="18"/>
        <w:szCs w:val="18"/>
        <w:lang w:val="pl-PL"/>
      </w:rPr>
      <w:t>Postaw na rozwój zawodowy</w:t>
    </w:r>
    <w:r>
      <w:rPr>
        <w:sz w:val="18"/>
        <w:szCs w:val="18"/>
        <w:lang w:val="pl-PL"/>
      </w:rPr>
      <w:t>” realizowany przez Fundację Instytut Edukacji (Beneficjent) i</w:t>
    </w:r>
    <w:r w:rsidRPr="00AC3CFD">
      <w:rPr>
        <w:sz w:val="18"/>
        <w:szCs w:val="18"/>
        <w:lang w:val="pl-PL"/>
      </w:rPr>
      <w:t xml:space="preserve"> </w:t>
    </w:r>
    <w:proofErr w:type="spellStart"/>
    <w:r>
      <w:rPr>
        <w:sz w:val="18"/>
        <w:szCs w:val="18"/>
        <w:lang w:val="pl-PL"/>
      </w:rPr>
      <w:t>Humaneo</w:t>
    </w:r>
    <w:proofErr w:type="spellEnd"/>
    <w:r>
      <w:rPr>
        <w:sz w:val="18"/>
        <w:szCs w:val="18"/>
        <w:lang w:val="pl-PL"/>
      </w:rPr>
      <w:t xml:space="preserve"> (Partner) współfinansowany ze środków Europejskiego Funduszu Społecznego </w:t>
    </w:r>
    <w:r w:rsidR="00303AE9">
      <w:rPr>
        <w:sz w:val="18"/>
        <w:szCs w:val="18"/>
        <w:lang w:val="pl-PL"/>
      </w:rPr>
      <w:br/>
    </w:r>
    <w:r>
      <w:rPr>
        <w:sz w:val="18"/>
        <w:szCs w:val="18"/>
        <w:lang w:val="pl-PL"/>
      </w:rPr>
      <w:t>w ramach Regionalnego Programu Operacyjnego Województwa Śląskiego na lata 2014 –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314D4" w14:textId="77777777" w:rsidR="00262B2E" w:rsidRDefault="00262B2E" w:rsidP="00A476FA">
      <w:pPr>
        <w:spacing w:after="0" w:line="240" w:lineRule="auto"/>
      </w:pPr>
      <w:r>
        <w:separator/>
      </w:r>
    </w:p>
  </w:footnote>
  <w:footnote w:type="continuationSeparator" w:id="0">
    <w:p w14:paraId="5E238FA6" w14:textId="77777777" w:rsidR="00262B2E" w:rsidRDefault="00262B2E" w:rsidP="00A476FA">
      <w:pPr>
        <w:spacing w:after="0" w:line="240" w:lineRule="auto"/>
      </w:pPr>
      <w:r>
        <w:continuationSeparator/>
      </w:r>
    </w:p>
  </w:footnote>
  <w:footnote w:id="1">
    <w:p w14:paraId="4120C4D8" w14:textId="77777777" w:rsidR="0059503C" w:rsidRPr="0059503C" w:rsidRDefault="0059503C" w:rsidP="0059503C">
      <w:pPr>
        <w:pStyle w:val="Tekstprzypisudolnego"/>
        <w:jc w:val="both"/>
        <w:rPr>
          <w:sz w:val="16"/>
          <w:szCs w:val="16"/>
        </w:rPr>
      </w:pPr>
      <w:r w:rsidRPr="0059503C">
        <w:rPr>
          <w:rStyle w:val="Odwoanieprzypisudolnego"/>
          <w:sz w:val="16"/>
          <w:szCs w:val="16"/>
        </w:rPr>
        <w:footnoteRef/>
      </w:r>
      <w:r w:rsidRPr="0059503C">
        <w:rPr>
          <w:sz w:val="16"/>
          <w:szCs w:val="16"/>
        </w:rPr>
        <w:t xml:space="preserve"> Osobom, które ukończyły osiem klas szkoły podstawowej</w:t>
      </w:r>
      <w:r>
        <w:rPr>
          <w:sz w:val="16"/>
          <w:szCs w:val="16"/>
        </w:rPr>
        <w:t xml:space="preserve"> </w:t>
      </w:r>
      <w:r w:rsidRPr="0059503C">
        <w:rPr>
          <w:sz w:val="16"/>
          <w:szCs w:val="16"/>
        </w:rPr>
        <w:t>należy przypisywać poziom wykształcenia 2 według klasyfikacji ISCED.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87BAB" w14:textId="77777777" w:rsidR="002422C3" w:rsidRPr="00087E45" w:rsidRDefault="00087E45" w:rsidP="00087E45">
    <w:pPr>
      <w:pStyle w:val="Nagwek"/>
    </w:pPr>
    <w:r w:rsidRPr="00087E45">
      <w:rPr>
        <w:noProof/>
        <w:lang w:eastAsia="pl-PL"/>
      </w:rPr>
      <w:drawing>
        <wp:inline distT="0" distB="0" distL="0" distR="0" wp14:anchorId="3BF95CCC" wp14:editId="6869E270">
          <wp:extent cx="5441950" cy="800100"/>
          <wp:effectExtent l="19050" t="0" r="6350" b="0"/>
          <wp:docPr id="1" name="Obraz 1" descr="C:\Users\Shaggy\Dropbox\dokumenty rekrutacyjne\!!!!śląskie 7.1.1 Postaw na rozwój zawodowy (FIE+Humaneo) - od marc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ggy\Dropbox\dokumenty rekrutacyjne\!!!!śląskie 7.1.1 Postaw na rozwój zawodowy (FIE+Humaneo) - od marc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3243D30"/>
    <w:multiLevelType w:val="hybridMultilevel"/>
    <w:tmpl w:val="45D6B1D6"/>
    <w:lvl w:ilvl="0" w:tplc="6856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F48FA"/>
    <w:multiLevelType w:val="hybridMultilevel"/>
    <w:tmpl w:val="A524D2FE"/>
    <w:lvl w:ilvl="0" w:tplc="6856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52732"/>
    <w:multiLevelType w:val="hybridMultilevel"/>
    <w:tmpl w:val="56487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444BF"/>
    <w:multiLevelType w:val="hybridMultilevel"/>
    <w:tmpl w:val="B176AD9A"/>
    <w:lvl w:ilvl="0" w:tplc="0415000F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1EEC76DD"/>
    <w:multiLevelType w:val="hybridMultilevel"/>
    <w:tmpl w:val="BEAEBF8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8D76BA7"/>
    <w:multiLevelType w:val="hybridMultilevel"/>
    <w:tmpl w:val="C8248AE6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2C422AE4"/>
    <w:multiLevelType w:val="hybridMultilevel"/>
    <w:tmpl w:val="DF88E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96D4D"/>
    <w:multiLevelType w:val="hybridMultilevel"/>
    <w:tmpl w:val="7EA4E094"/>
    <w:lvl w:ilvl="0" w:tplc="393E8F10">
      <w:start w:val="8"/>
      <w:numFmt w:val="decimal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240EF"/>
    <w:multiLevelType w:val="hybridMultilevel"/>
    <w:tmpl w:val="C8248A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CA0529"/>
    <w:multiLevelType w:val="hybridMultilevel"/>
    <w:tmpl w:val="4D845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71BE0"/>
    <w:multiLevelType w:val="hybridMultilevel"/>
    <w:tmpl w:val="C8248A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FC7836"/>
    <w:multiLevelType w:val="hybridMultilevel"/>
    <w:tmpl w:val="F91C62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FA42C7"/>
    <w:multiLevelType w:val="hybridMultilevel"/>
    <w:tmpl w:val="FA46F572"/>
    <w:lvl w:ilvl="0" w:tplc="D388AD3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0DF7A04"/>
    <w:multiLevelType w:val="hybridMultilevel"/>
    <w:tmpl w:val="E02EF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D13F8"/>
    <w:multiLevelType w:val="hybridMultilevel"/>
    <w:tmpl w:val="5142D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61FB9"/>
    <w:multiLevelType w:val="hybridMultilevel"/>
    <w:tmpl w:val="A09E4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35A0B"/>
    <w:multiLevelType w:val="hybridMultilevel"/>
    <w:tmpl w:val="85AA7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E7614"/>
    <w:multiLevelType w:val="hybridMultilevel"/>
    <w:tmpl w:val="F0FC89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CA1"/>
    <w:multiLevelType w:val="hybridMultilevel"/>
    <w:tmpl w:val="6204965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9196AF8"/>
    <w:multiLevelType w:val="hybridMultilevel"/>
    <w:tmpl w:val="032C0EA0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5C270528"/>
    <w:multiLevelType w:val="hybridMultilevel"/>
    <w:tmpl w:val="5142D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53F3F"/>
    <w:multiLevelType w:val="hybridMultilevel"/>
    <w:tmpl w:val="D0A02E90"/>
    <w:lvl w:ilvl="0" w:tplc="6856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B5EA7"/>
    <w:multiLevelType w:val="hybridMultilevel"/>
    <w:tmpl w:val="F39A12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06C6E"/>
    <w:multiLevelType w:val="hybridMultilevel"/>
    <w:tmpl w:val="17A44B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7A23DF"/>
    <w:multiLevelType w:val="hybridMultilevel"/>
    <w:tmpl w:val="6FF6C536"/>
    <w:lvl w:ilvl="0" w:tplc="0DDC2A1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0">
    <w:nsid w:val="6DE53CE0"/>
    <w:multiLevelType w:val="hybridMultilevel"/>
    <w:tmpl w:val="50A8C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2">
    <w:nsid w:val="72457EF7"/>
    <w:multiLevelType w:val="hybridMultilevel"/>
    <w:tmpl w:val="31B685EC"/>
    <w:lvl w:ilvl="0" w:tplc="04150019">
      <w:start w:val="1"/>
      <w:numFmt w:val="lowerLetter"/>
      <w:lvlText w:val="%1."/>
      <w:lvlJc w:val="left"/>
      <w:pPr>
        <w:ind w:left="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64" w:hanging="360"/>
      </w:pPr>
    </w:lvl>
    <w:lvl w:ilvl="2" w:tplc="0415001B" w:tentative="1">
      <w:start w:val="1"/>
      <w:numFmt w:val="lowerRoman"/>
      <w:lvlText w:val="%3."/>
      <w:lvlJc w:val="right"/>
      <w:pPr>
        <w:ind w:left="1484" w:hanging="180"/>
      </w:pPr>
    </w:lvl>
    <w:lvl w:ilvl="3" w:tplc="0415000F" w:tentative="1">
      <w:start w:val="1"/>
      <w:numFmt w:val="decimal"/>
      <w:lvlText w:val="%4."/>
      <w:lvlJc w:val="left"/>
      <w:pPr>
        <w:ind w:left="2204" w:hanging="360"/>
      </w:pPr>
    </w:lvl>
    <w:lvl w:ilvl="4" w:tplc="04150019" w:tentative="1">
      <w:start w:val="1"/>
      <w:numFmt w:val="lowerLetter"/>
      <w:lvlText w:val="%5."/>
      <w:lvlJc w:val="left"/>
      <w:pPr>
        <w:ind w:left="2924" w:hanging="360"/>
      </w:pPr>
    </w:lvl>
    <w:lvl w:ilvl="5" w:tplc="0415001B" w:tentative="1">
      <w:start w:val="1"/>
      <w:numFmt w:val="lowerRoman"/>
      <w:lvlText w:val="%6."/>
      <w:lvlJc w:val="right"/>
      <w:pPr>
        <w:ind w:left="3644" w:hanging="180"/>
      </w:pPr>
    </w:lvl>
    <w:lvl w:ilvl="6" w:tplc="0415000F" w:tentative="1">
      <w:start w:val="1"/>
      <w:numFmt w:val="decimal"/>
      <w:lvlText w:val="%7."/>
      <w:lvlJc w:val="left"/>
      <w:pPr>
        <w:ind w:left="4364" w:hanging="360"/>
      </w:pPr>
    </w:lvl>
    <w:lvl w:ilvl="7" w:tplc="04150019" w:tentative="1">
      <w:start w:val="1"/>
      <w:numFmt w:val="lowerLetter"/>
      <w:lvlText w:val="%8."/>
      <w:lvlJc w:val="left"/>
      <w:pPr>
        <w:ind w:left="5084" w:hanging="360"/>
      </w:pPr>
    </w:lvl>
    <w:lvl w:ilvl="8" w:tplc="0415001B" w:tentative="1">
      <w:start w:val="1"/>
      <w:numFmt w:val="lowerRoman"/>
      <w:lvlText w:val="%9."/>
      <w:lvlJc w:val="right"/>
      <w:pPr>
        <w:ind w:left="5804" w:hanging="180"/>
      </w:pPr>
    </w:lvl>
  </w:abstractNum>
  <w:abstractNum w:abstractNumId="33">
    <w:nsid w:val="72DD6189"/>
    <w:multiLevelType w:val="hybridMultilevel"/>
    <w:tmpl w:val="3FCE2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83806"/>
    <w:multiLevelType w:val="hybridMultilevel"/>
    <w:tmpl w:val="E1424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45FE8"/>
    <w:multiLevelType w:val="hybridMultilevel"/>
    <w:tmpl w:val="4814A35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41726A"/>
    <w:multiLevelType w:val="hybridMultilevel"/>
    <w:tmpl w:val="27AC50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BF1085"/>
    <w:multiLevelType w:val="hybridMultilevel"/>
    <w:tmpl w:val="47EEF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9"/>
  </w:num>
  <w:num w:numId="3">
    <w:abstractNumId w:val="28"/>
  </w:num>
  <w:num w:numId="4">
    <w:abstractNumId w:val="13"/>
  </w:num>
  <w:num w:numId="5">
    <w:abstractNumId w:val="11"/>
  </w:num>
  <w:num w:numId="6">
    <w:abstractNumId w:val="21"/>
  </w:num>
  <w:num w:numId="7">
    <w:abstractNumId w:val="25"/>
  </w:num>
  <w:num w:numId="8">
    <w:abstractNumId w:val="7"/>
  </w:num>
  <w:num w:numId="9">
    <w:abstractNumId w:val="18"/>
  </w:num>
  <w:num w:numId="10">
    <w:abstractNumId w:val="8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2"/>
  </w:num>
  <w:num w:numId="14">
    <w:abstractNumId w:val="12"/>
  </w:num>
  <w:num w:numId="15">
    <w:abstractNumId w:val="16"/>
  </w:num>
  <w:num w:numId="16">
    <w:abstractNumId w:val="33"/>
  </w:num>
  <w:num w:numId="17">
    <w:abstractNumId w:val="24"/>
  </w:num>
  <w:num w:numId="18">
    <w:abstractNumId w:val="5"/>
  </w:num>
  <w:num w:numId="19">
    <w:abstractNumId w:val="10"/>
  </w:num>
  <w:num w:numId="20">
    <w:abstractNumId w:val="35"/>
  </w:num>
  <w:num w:numId="21">
    <w:abstractNumId w:val="2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4"/>
  </w:num>
  <w:num w:numId="25">
    <w:abstractNumId w:val="9"/>
  </w:num>
  <w:num w:numId="26">
    <w:abstractNumId w:val="26"/>
  </w:num>
  <w:num w:numId="27">
    <w:abstractNumId w:val="36"/>
  </w:num>
  <w:num w:numId="28">
    <w:abstractNumId w:val="6"/>
  </w:num>
  <w:num w:numId="29">
    <w:abstractNumId w:val="27"/>
  </w:num>
  <w:num w:numId="30">
    <w:abstractNumId w:val="14"/>
  </w:num>
  <w:num w:numId="31">
    <w:abstractNumId w:val="30"/>
  </w:num>
  <w:num w:numId="32">
    <w:abstractNumId w:val="37"/>
  </w:num>
  <w:num w:numId="33">
    <w:abstractNumId w:val="32"/>
  </w:num>
  <w:num w:numId="34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6FA"/>
    <w:rsid w:val="000063AE"/>
    <w:rsid w:val="00007586"/>
    <w:rsid w:val="00010605"/>
    <w:rsid w:val="0002013C"/>
    <w:rsid w:val="00036B8D"/>
    <w:rsid w:val="00045CE7"/>
    <w:rsid w:val="00046936"/>
    <w:rsid w:val="000600A3"/>
    <w:rsid w:val="00062524"/>
    <w:rsid w:val="00081A7A"/>
    <w:rsid w:val="00087E45"/>
    <w:rsid w:val="00092CD5"/>
    <w:rsid w:val="00094ABD"/>
    <w:rsid w:val="000A4688"/>
    <w:rsid w:val="000B6DA8"/>
    <w:rsid w:val="000C2AE8"/>
    <w:rsid w:val="000E5E64"/>
    <w:rsid w:val="001015C6"/>
    <w:rsid w:val="00101D93"/>
    <w:rsid w:val="00107987"/>
    <w:rsid w:val="0011005D"/>
    <w:rsid w:val="00110978"/>
    <w:rsid w:val="00112E7C"/>
    <w:rsid w:val="00112EBF"/>
    <w:rsid w:val="001147BB"/>
    <w:rsid w:val="001262E0"/>
    <w:rsid w:val="001367FC"/>
    <w:rsid w:val="001368E3"/>
    <w:rsid w:val="00141B08"/>
    <w:rsid w:val="00150F83"/>
    <w:rsid w:val="00153FEA"/>
    <w:rsid w:val="00160B17"/>
    <w:rsid w:val="001676A1"/>
    <w:rsid w:val="001733FF"/>
    <w:rsid w:val="001779DD"/>
    <w:rsid w:val="00180312"/>
    <w:rsid w:val="00184288"/>
    <w:rsid w:val="0019480D"/>
    <w:rsid w:val="00195125"/>
    <w:rsid w:val="001B3B38"/>
    <w:rsid w:val="001C03AD"/>
    <w:rsid w:val="001C61BC"/>
    <w:rsid w:val="001D4E35"/>
    <w:rsid w:val="001E300F"/>
    <w:rsid w:val="001E3685"/>
    <w:rsid w:val="001E3DD7"/>
    <w:rsid w:val="001F009F"/>
    <w:rsid w:val="001F0F2A"/>
    <w:rsid w:val="001F5ADC"/>
    <w:rsid w:val="002040AB"/>
    <w:rsid w:val="00207F1A"/>
    <w:rsid w:val="0021324C"/>
    <w:rsid w:val="00213406"/>
    <w:rsid w:val="0021793D"/>
    <w:rsid w:val="00227723"/>
    <w:rsid w:val="0023471E"/>
    <w:rsid w:val="002360D4"/>
    <w:rsid w:val="002422C3"/>
    <w:rsid w:val="00246330"/>
    <w:rsid w:val="00251AD9"/>
    <w:rsid w:val="00253F8F"/>
    <w:rsid w:val="00254721"/>
    <w:rsid w:val="00262B2E"/>
    <w:rsid w:val="00282926"/>
    <w:rsid w:val="00290176"/>
    <w:rsid w:val="00291FD6"/>
    <w:rsid w:val="002A3DEE"/>
    <w:rsid w:val="002A5231"/>
    <w:rsid w:val="002A69D3"/>
    <w:rsid w:val="002B050C"/>
    <w:rsid w:val="002B1603"/>
    <w:rsid w:val="002C045A"/>
    <w:rsid w:val="002C3F8F"/>
    <w:rsid w:val="002C5AF6"/>
    <w:rsid w:val="002D1CE6"/>
    <w:rsid w:val="002D464A"/>
    <w:rsid w:val="002E23F3"/>
    <w:rsid w:val="002F0360"/>
    <w:rsid w:val="002F3CDB"/>
    <w:rsid w:val="002F4581"/>
    <w:rsid w:val="002F79F3"/>
    <w:rsid w:val="002F7E5B"/>
    <w:rsid w:val="003005BA"/>
    <w:rsid w:val="00303AE9"/>
    <w:rsid w:val="003048C9"/>
    <w:rsid w:val="00307EB7"/>
    <w:rsid w:val="003168AD"/>
    <w:rsid w:val="00324053"/>
    <w:rsid w:val="00324483"/>
    <w:rsid w:val="003311FD"/>
    <w:rsid w:val="0033393D"/>
    <w:rsid w:val="00345ADD"/>
    <w:rsid w:val="0035569F"/>
    <w:rsid w:val="003632AE"/>
    <w:rsid w:val="00364425"/>
    <w:rsid w:val="003734C6"/>
    <w:rsid w:val="00381111"/>
    <w:rsid w:val="003813A5"/>
    <w:rsid w:val="0038638D"/>
    <w:rsid w:val="00387F0C"/>
    <w:rsid w:val="00391D3E"/>
    <w:rsid w:val="0039322E"/>
    <w:rsid w:val="00396B90"/>
    <w:rsid w:val="003976A8"/>
    <w:rsid w:val="003A7951"/>
    <w:rsid w:val="003B7251"/>
    <w:rsid w:val="003C0C43"/>
    <w:rsid w:val="003C28B2"/>
    <w:rsid w:val="003C317F"/>
    <w:rsid w:val="003D00F5"/>
    <w:rsid w:val="003D1924"/>
    <w:rsid w:val="003D43E4"/>
    <w:rsid w:val="003F5205"/>
    <w:rsid w:val="00400E81"/>
    <w:rsid w:val="0040317C"/>
    <w:rsid w:val="00403B16"/>
    <w:rsid w:val="00406FAD"/>
    <w:rsid w:val="004143EC"/>
    <w:rsid w:val="00416F8D"/>
    <w:rsid w:val="00446E43"/>
    <w:rsid w:val="00454E57"/>
    <w:rsid w:val="00472C22"/>
    <w:rsid w:val="0048565C"/>
    <w:rsid w:val="00493CF3"/>
    <w:rsid w:val="004A13B9"/>
    <w:rsid w:val="004A47F0"/>
    <w:rsid w:val="004B4A5A"/>
    <w:rsid w:val="004C0B6A"/>
    <w:rsid w:val="004C599D"/>
    <w:rsid w:val="004D04B0"/>
    <w:rsid w:val="004D3165"/>
    <w:rsid w:val="004D3833"/>
    <w:rsid w:val="004D455D"/>
    <w:rsid w:val="004F597B"/>
    <w:rsid w:val="004F5C0E"/>
    <w:rsid w:val="005156FA"/>
    <w:rsid w:val="00520A2A"/>
    <w:rsid w:val="00523344"/>
    <w:rsid w:val="00525FEF"/>
    <w:rsid w:val="00526AB1"/>
    <w:rsid w:val="005303B3"/>
    <w:rsid w:val="00530D94"/>
    <w:rsid w:val="00537833"/>
    <w:rsid w:val="00542E39"/>
    <w:rsid w:val="0054658C"/>
    <w:rsid w:val="00570410"/>
    <w:rsid w:val="00570A84"/>
    <w:rsid w:val="00571170"/>
    <w:rsid w:val="00571F53"/>
    <w:rsid w:val="00583A3C"/>
    <w:rsid w:val="00587873"/>
    <w:rsid w:val="00590DFB"/>
    <w:rsid w:val="0059287A"/>
    <w:rsid w:val="00594325"/>
    <w:rsid w:val="00594E2E"/>
    <w:rsid w:val="0059503C"/>
    <w:rsid w:val="00597AA2"/>
    <w:rsid w:val="005A5BC7"/>
    <w:rsid w:val="005A78CA"/>
    <w:rsid w:val="005C09EC"/>
    <w:rsid w:val="005D486C"/>
    <w:rsid w:val="005E0657"/>
    <w:rsid w:val="005F47AB"/>
    <w:rsid w:val="006055CD"/>
    <w:rsid w:val="00607C78"/>
    <w:rsid w:val="006405DA"/>
    <w:rsid w:val="00667822"/>
    <w:rsid w:val="0067723B"/>
    <w:rsid w:val="00677C96"/>
    <w:rsid w:val="00681352"/>
    <w:rsid w:val="006844D2"/>
    <w:rsid w:val="00692028"/>
    <w:rsid w:val="006930F7"/>
    <w:rsid w:val="006942CD"/>
    <w:rsid w:val="00697786"/>
    <w:rsid w:val="006A162C"/>
    <w:rsid w:val="006A763F"/>
    <w:rsid w:val="006C096B"/>
    <w:rsid w:val="006C31A4"/>
    <w:rsid w:val="006D6B3C"/>
    <w:rsid w:val="006F3F3A"/>
    <w:rsid w:val="006F4946"/>
    <w:rsid w:val="006F5DE4"/>
    <w:rsid w:val="006F7A73"/>
    <w:rsid w:val="007022F8"/>
    <w:rsid w:val="00705697"/>
    <w:rsid w:val="00711DFC"/>
    <w:rsid w:val="0071203C"/>
    <w:rsid w:val="00721A6B"/>
    <w:rsid w:val="00721DD8"/>
    <w:rsid w:val="00725AC5"/>
    <w:rsid w:val="00732D2B"/>
    <w:rsid w:val="00747BFB"/>
    <w:rsid w:val="0075495D"/>
    <w:rsid w:val="00766611"/>
    <w:rsid w:val="00775792"/>
    <w:rsid w:val="0078223D"/>
    <w:rsid w:val="007844B6"/>
    <w:rsid w:val="00786728"/>
    <w:rsid w:val="00792F21"/>
    <w:rsid w:val="00793404"/>
    <w:rsid w:val="00793589"/>
    <w:rsid w:val="007941F9"/>
    <w:rsid w:val="007B2DCA"/>
    <w:rsid w:val="007B4414"/>
    <w:rsid w:val="007B4D25"/>
    <w:rsid w:val="007B5904"/>
    <w:rsid w:val="007B7E36"/>
    <w:rsid w:val="007C0D86"/>
    <w:rsid w:val="007E15FD"/>
    <w:rsid w:val="007E1F3A"/>
    <w:rsid w:val="007F198C"/>
    <w:rsid w:val="007F1C50"/>
    <w:rsid w:val="007F22F8"/>
    <w:rsid w:val="008110F4"/>
    <w:rsid w:val="00812858"/>
    <w:rsid w:val="00816645"/>
    <w:rsid w:val="00822B06"/>
    <w:rsid w:val="0082311B"/>
    <w:rsid w:val="00823E0D"/>
    <w:rsid w:val="00842F3B"/>
    <w:rsid w:val="00846810"/>
    <w:rsid w:val="008474B5"/>
    <w:rsid w:val="00851CC0"/>
    <w:rsid w:val="0085433C"/>
    <w:rsid w:val="00870C3A"/>
    <w:rsid w:val="008740A3"/>
    <w:rsid w:val="0088542A"/>
    <w:rsid w:val="00886599"/>
    <w:rsid w:val="008957D6"/>
    <w:rsid w:val="00897300"/>
    <w:rsid w:val="008A318A"/>
    <w:rsid w:val="008A3C77"/>
    <w:rsid w:val="008B3BD8"/>
    <w:rsid w:val="008B6CF1"/>
    <w:rsid w:val="008C255C"/>
    <w:rsid w:val="008D0104"/>
    <w:rsid w:val="008D5162"/>
    <w:rsid w:val="008E10F3"/>
    <w:rsid w:val="008E212B"/>
    <w:rsid w:val="008E5C7B"/>
    <w:rsid w:val="008F158C"/>
    <w:rsid w:val="008F325A"/>
    <w:rsid w:val="008F6E1F"/>
    <w:rsid w:val="0090423C"/>
    <w:rsid w:val="009069FB"/>
    <w:rsid w:val="00912E79"/>
    <w:rsid w:val="00922EE8"/>
    <w:rsid w:val="00925F4D"/>
    <w:rsid w:val="00930BBF"/>
    <w:rsid w:val="00936BFF"/>
    <w:rsid w:val="009553BA"/>
    <w:rsid w:val="009667E9"/>
    <w:rsid w:val="00971A0F"/>
    <w:rsid w:val="00972B02"/>
    <w:rsid w:val="0098486F"/>
    <w:rsid w:val="009A3F90"/>
    <w:rsid w:val="009A57FF"/>
    <w:rsid w:val="009A5E64"/>
    <w:rsid w:val="009B597A"/>
    <w:rsid w:val="009B6650"/>
    <w:rsid w:val="009C0A0E"/>
    <w:rsid w:val="009C18B9"/>
    <w:rsid w:val="009C5C77"/>
    <w:rsid w:val="009C7C8C"/>
    <w:rsid w:val="009F59F0"/>
    <w:rsid w:val="009F630A"/>
    <w:rsid w:val="00A05D44"/>
    <w:rsid w:val="00A066FA"/>
    <w:rsid w:val="00A10F5B"/>
    <w:rsid w:val="00A16314"/>
    <w:rsid w:val="00A22D61"/>
    <w:rsid w:val="00A338C0"/>
    <w:rsid w:val="00A35BFF"/>
    <w:rsid w:val="00A410BA"/>
    <w:rsid w:val="00A4732D"/>
    <w:rsid w:val="00A476FA"/>
    <w:rsid w:val="00A47ADF"/>
    <w:rsid w:val="00A508F5"/>
    <w:rsid w:val="00A5612E"/>
    <w:rsid w:val="00A579D1"/>
    <w:rsid w:val="00A57D58"/>
    <w:rsid w:val="00A6399A"/>
    <w:rsid w:val="00A640CD"/>
    <w:rsid w:val="00A67C7F"/>
    <w:rsid w:val="00A71C9D"/>
    <w:rsid w:val="00A77D50"/>
    <w:rsid w:val="00A81B86"/>
    <w:rsid w:val="00A92E15"/>
    <w:rsid w:val="00AA151A"/>
    <w:rsid w:val="00AA39C3"/>
    <w:rsid w:val="00AA59DF"/>
    <w:rsid w:val="00AA75CF"/>
    <w:rsid w:val="00AB4D17"/>
    <w:rsid w:val="00AC092B"/>
    <w:rsid w:val="00AC6BC4"/>
    <w:rsid w:val="00AD00B7"/>
    <w:rsid w:val="00AD793C"/>
    <w:rsid w:val="00AF5614"/>
    <w:rsid w:val="00AF5F09"/>
    <w:rsid w:val="00AF5F4F"/>
    <w:rsid w:val="00B05B99"/>
    <w:rsid w:val="00B162BB"/>
    <w:rsid w:val="00B163E2"/>
    <w:rsid w:val="00B17B58"/>
    <w:rsid w:val="00B26F6A"/>
    <w:rsid w:val="00B31182"/>
    <w:rsid w:val="00B33CA9"/>
    <w:rsid w:val="00B35188"/>
    <w:rsid w:val="00B42307"/>
    <w:rsid w:val="00B440F9"/>
    <w:rsid w:val="00B45140"/>
    <w:rsid w:val="00B45CBC"/>
    <w:rsid w:val="00B46113"/>
    <w:rsid w:val="00B5131A"/>
    <w:rsid w:val="00B51E11"/>
    <w:rsid w:val="00B60219"/>
    <w:rsid w:val="00B60DEF"/>
    <w:rsid w:val="00B637A9"/>
    <w:rsid w:val="00B67DDD"/>
    <w:rsid w:val="00B73B04"/>
    <w:rsid w:val="00B77CAF"/>
    <w:rsid w:val="00B8054D"/>
    <w:rsid w:val="00B82671"/>
    <w:rsid w:val="00B82FE0"/>
    <w:rsid w:val="00B86A19"/>
    <w:rsid w:val="00B94220"/>
    <w:rsid w:val="00BA0D0B"/>
    <w:rsid w:val="00BA2267"/>
    <w:rsid w:val="00BA24FC"/>
    <w:rsid w:val="00BA2E3C"/>
    <w:rsid w:val="00BA3638"/>
    <w:rsid w:val="00BA5B4E"/>
    <w:rsid w:val="00BB1752"/>
    <w:rsid w:val="00BC2031"/>
    <w:rsid w:val="00BC49AB"/>
    <w:rsid w:val="00BC68EC"/>
    <w:rsid w:val="00BC7A5A"/>
    <w:rsid w:val="00BD568A"/>
    <w:rsid w:val="00BE0208"/>
    <w:rsid w:val="00BE084B"/>
    <w:rsid w:val="00BE1853"/>
    <w:rsid w:val="00C0232A"/>
    <w:rsid w:val="00C02453"/>
    <w:rsid w:val="00C0255C"/>
    <w:rsid w:val="00C1003E"/>
    <w:rsid w:val="00C20E40"/>
    <w:rsid w:val="00C267C9"/>
    <w:rsid w:val="00C41A5E"/>
    <w:rsid w:val="00C44D55"/>
    <w:rsid w:val="00C47BDB"/>
    <w:rsid w:val="00C559C4"/>
    <w:rsid w:val="00C63CFA"/>
    <w:rsid w:val="00C648E9"/>
    <w:rsid w:val="00C666C1"/>
    <w:rsid w:val="00C67291"/>
    <w:rsid w:val="00C75104"/>
    <w:rsid w:val="00C839F4"/>
    <w:rsid w:val="00C9677C"/>
    <w:rsid w:val="00CB27BB"/>
    <w:rsid w:val="00CC1096"/>
    <w:rsid w:val="00CC1CF0"/>
    <w:rsid w:val="00CC5601"/>
    <w:rsid w:val="00CD078C"/>
    <w:rsid w:val="00CD175A"/>
    <w:rsid w:val="00CD59D4"/>
    <w:rsid w:val="00CE5722"/>
    <w:rsid w:val="00CF3980"/>
    <w:rsid w:val="00CF77E8"/>
    <w:rsid w:val="00D0130E"/>
    <w:rsid w:val="00D026B6"/>
    <w:rsid w:val="00D02A40"/>
    <w:rsid w:val="00D04E2E"/>
    <w:rsid w:val="00D06870"/>
    <w:rsid w:val="00D06971"/>
    <w:rsid w:val="00D07033"/>
    <w:rsid w:val="00D16575"/>
    <w:rsid w:val="00D2135E"/>
    <w:rsid w:val="00D220E3"/>
    <w:rsid w:val="00D34D14"/>
    <w:rsid w:val="00D501B9"/>
    <w:rsid w:val="00D53A64"/>
    <w:rsid w:val="00D7788F"/>
    <w:rsid w:val="00D94FE7"/>
    <w:rsid w:val="00D95EC7"/>
    <w:rsid w:val="00D96924"/>
    <w:rsid w:val="00DA1267"/>
    <w:rsid w:val="00DB1EB0"/>
    <w:rsid w:val="00DB7533"/>
    <w:rsid w:val="00DC0BDA"/>
    <w:rsid w:val="00DC261B"/>
    <w:rsid w:val="00DC36A6"/>
    <w:rsid w:val="00DD2CDC"/>
    <w:rsid w:val="00DD5575"/>
    <w:rsid w:val="00DE5DAB"/>
    <w:rsid w:val="00DF38A7"/>
    <w:rsid w:val="00E13835"/>
    <w:rsid w:val="00E14B4F"/>
    <w:rsid w:val="00E17E53"/>
    <w:rsid w:val="00E42BA3"/>
    <w:rsid w:val="00E61031"/>
    <w:rsid w:val="00E62C11"/>
    <w:rsid w:val="00E6368A"/>
    <w:rsid w:val="00E63CAF"/>
    <w:rsid w:val="00E65769"/>
    <w:rsid w:val="00E7198B"/>
    <w:rsid w:val="00E761F8"/>
    <w:rsid w:val="00E95992"/>
    <w:rsid w:val="00E9605D"/>
    <w:rsid w:val="00EB6274"/>
    <w:rsid w:val="00ED7C92"/>
    <w:rsid w:val="00EE3730"/>
    <w:rsid w:val="00EF1DF5"/>
    <w:rsid w:val="00EF4CA9"/>
    <w:rsid w:val="00EF758F"/>
    <w:rsid w:val="00F101E9"/>
    <w:rsid w:val="00F20BED"/>
    <w:rsid w:val="00F24902"/>
    <w:rsid w:val="00F24E19"/>
    <w:rsid w:val="00F24EFC"/>
    <w:rsid w:val="00F278E6"/>
    <w:rsid w:val="00F279CB"/>
    <w:rsid w:val="00F3391C"/>
    <w:rsid w:val="00F438EA"/>
    <w:rsid w:val="00F466D0"/>
    <w:rsid w:val="00F55154"/>
    <w:rsid w:val="00F60D54"/>
    <w:rsid w:val="00F67BA1"/>
    <w:rsid w:val="00F7364D"/>
    <w:rsid w:val="00F7416F"/>
    <w:rsid w:val="00F75469"/>
    <w:rsid w:val="00F81029"/>
    <w:rsid w:val="00F8267E"/>
    <w:rsid w:val="00F830A7"/>
    <w:rsid w:val="00F8507C"/>
    <w:rsid w:val="00F90D7B"/>
    <w:rsid w:val="00FA1537"/>
    <w:rsid w:val="00FA3325"/>
    <w:rsid w:val="00FB4BDC"/>
    <w:rsid w:val="00FB4F03"/>
    <w:rsid w:val="00FC3939"/>
    <w:rsid w:val="00FD56BC"/>
    <w:rsid w:val="00FD6BB9"/>
    <w:rsid w:val="00FE03D6"/>
    <w:rsid w:val="00FE0520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2"/>
        <o:r id="V:Rule2" type="connector" idref="#_x0000_s1040"/>
        <o:r id="V:Rule3" type="connector" idref="#_x0000_s1026"/>
        <o:r id="V:Rule4" type="connector" idref="#_x0000_s1035"/>
        <o:r id="V:Rule5" type="connector" idref="#_x0000_s1042"/>
        <o:r id="V:Rule6" type="connector" idref="#_x0000_s1037"/>
        <o:r id="V:Rule7" type="connector" idref="#_x0000_s1044"/>
      </o:rules>
    </o:shapelayout>
  </w:shapeDefaults>
  <w:decimalSymbol w:val=","/>
  <w:listSeparator w:val=";"/>
  <w14:docId w14:val="40465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61B"/>
  </w:style>
  <w:style w:type="paragraph" w:styleId="Nagwek1">
    <w:name w:val="heading 1"/>
    <w:basedOn w:val="Normalny"/>
    <w:next w:val="Normalny"/>
    <w:link w:val="Nagwek1Znak"/>
    <w:uiPriority w:val="9"/>
    <w:qFormat/>
    <w:rsid w:val="004C599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qFormat/>
    <w:rsid w:val="00A476F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rsid w:val="00A476FA"/>
    <w:rPr>
      <w:rFonts w:ascii="Calibri" w:eastAsia="Times New Roman" w:hAnsi="Calibri" w:cs="Calibri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570A8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8AD"/>
  </w:style>
  <w:style w:type="paragraph" w:styleId="Stopka">
    <w:name w:val="footer"/>
    <w:basedOn w:val="Normalny"/>
    <w:link w:val="StopkaZnak"/>
    <w:unhideWhenUsed/>
    <w:rsid w:val="0031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168AD"/>
  </w:style>
  <w:style w:type="paragraph" w:styleId="Tekstdymka">
    <w:name w:val="Balloon Text"/>
    <w:basedOn w:val="Normalny"/>
    <w:link w:val="TekstdymkaZnak"/>
    <w:uiPriority w:val="99"/>
    <w:semiHidden/>
    <w:unhideWhenUsed/>
    <w:rsid w:val="005F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7AB"/>
    <w:rPr>
      <w:rFonts w:ascii="Tahoma" w:hAnsi="Tahoma" w:cs="Tahoma"/>
      <w:sz w:val="16"/>
      <w:szCs w:val="16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DA1267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A1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930F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gwekistopkaA">
    <w:name w:val="Nagłówek i stopka A"/>
    <w:rsid w:val="006930F7"/>
    <w:pP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u w:color="000000"/>
      <w:lang w:eastAsia="pl-PL"/>
    </w:rPr>
  </w:style>
  <w:style w:type="character" w:customStyle="1" w:styleId="item">
    <w:name w:val="item"/>
    <w:rsid w:val="006930F7"/>
  </w:style>
  <w:style w:type="character" w:customStyle="1" w:styleId="Nagwek1Znak">
    <w:name w:val="Nagłówek 1 Znak"/>
    <w:basedOn w:val="Domylnaczcionkaakapitu"/>
    <w:link w:val="Nagwek1"/>
    <w:uiPriority w:val="9"/>
    <w:rsid w:val="004C59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599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C599D"/>
    <w:pPr>
      <w:spacing w:after="100" w:line="259" w:lineRule="auto"/>
    </w:pPr>
  </w:style>
  <w:style w:type="character" w:styleId="Hipercze">
    <w:name w:val="Hyperlink"/>
    <w:basedOn w:val="Domylnaczcionkaakapitu"/>
    <w:uiPriority w:val="99"/>
    <w:unhideWhenUsed/>
    <w:rsid w:val="004C599D"/>
    <w:rPr>
      <w:color w:val="0000FF" w:themeColor="hyperlink"/>
      <w:u w:val="single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5D486C"/>
    <w:rPr>
      <w:rFonts w:ascii="Calibri" w:eastAsia="Calibri" w:hAnsi="Calibri" w:cs="Times New Roman"/>
    </w:rPr>
  </w:style>
  <w:style w:type="character" w:customStyle="1" w:styleId="ilfuvd">
    <w:name w:val="ilfuvd"/>
    <w:basedOn w:val="Domylnaczcionkaakapitu"/>
    <w:rsid w:val="009553BA"/>
  </w:style>
  <w:style w:type="character" w:styleId="Odwoaniedokomentarza">
    <w:name w:val="annotation reference"/>
    <w:basedOn w:val="Domylnaczcionkaakapitu"/>
    <w:uiPriority w:val="99"/>
    <w:semiHidden/>
    <w:unhideWhenUsed/>
    <w:rsid w:val="00DB75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5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5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5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5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D254-CBAA-4E36-AB46-73220DF4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9033</TotalTime>
  <Pages>9</Pages>
  <Words>3441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158</cp:revision>
  <cp:lastPrinted>2017-07-10T17:19:00Z</cp:lastPrinted>
  <dcterms:created xsi:type="dcterms:W3CDTF">2018-02-20T19:38:00Z</dcterms:created>
  <dcterms:modified xsi:type="dcterms:W3CDTF">2020-06-05T08:56:00Z</dcterms:modified>
</cp:coreProperties>
</file>